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C9" w:rsidRDefault="000719C9" w:rsidP="000719C9">
      <w:pPr>
        <w:jc w:val="both"/>
        <w:rPr>
          <w:rFonts w:ascii="Arial" w:hAnsi="Arial" w:cs="Arial"/>
          <w:sz w:val="22"/>
        </w:rPr>
      </w:pPr>
    </w:p>
    <w:p w:rsidR="000719C9" w:rsidRDefault="000719C9" w:rsidP="000719C9">
      <w:pPr>
        <w:jc w:val="both"/>
        <w:rPr>
          <w:rFonts w:ascii="Arial" w:hAnsi="Arial" w:cs="Arial"/>
          <w:sz w:val="22"/>
        </w:rPr>
      </w:pPr>
    </w:p>
    <w:p w:rsidR="000719C9" w:rsidRDefault="000719C9" w:rsidP="000719C9">
      <w:pPr>
        <w:jc w:val="both"/>
        <w:rPr>
          <w:rFonts w:ascii="Arial" w:hAnsi="Arial" w:cs="Arial"/>
          <w:sz w:val="22"/>
        </w:rPr>
      </w:pPr>
    </w:p>
    <w:p w:rsidR="000719C9" w:rsidRDefault="000719C9" w:rsidP="000719C9">
      <w:pPr>
        <w:spacing w:line="276" w:lineRule="auto"/>
        <w:rPr>
          <w:rFonts w:ascii="Helvetica" w:hAnsi="Helvetica"/>
          <w:sz w:val="22"/>
          <w:szCs w:val="22"/>
        </w:rPr>
      </w:pPr>
      <w:r>
        <w:rPr>
          <w:rFonts w:ascii="Helvetica" w:hAnsi="Helvetica"/>
          <w:sz w:val="22"/>
          <w:szCs w:val="22"/>
        </w:rPr>
        <w:t>Hiermit wird</w:t>
      </w:r>
    </w:p>
    <w:p w:rsidR="000719C9" w:rsidRDefault="000719C9" w:rsidP="000719C9">
      <w:pPr>
        <w:spacing w:line="276" w:lineRule="auto"/>
        <w:rPr>
          <w:rFonts w:ascii="Helvetica" w:hAnsi="Helvetica"/>
        </w:rPr>
      </w:pPr>
    </w:p>
    <w:tbl>
      <w:tblPr>
        <w:tblW w:w="0" w:type="auto"/>
        <w:tblInd w:w="1827" w:type="dxa"/>
        <w:tblLook w:val="04A0" w:firstRow="1" w:lastRow="0" w:firstColumn="1" w:lastColumn="0" w:noHBand="0" w:noVBand="1"/>
      </w:tblPr>
      <w:tblGrid>
        <w:gridCol w:w="1743"/>
        <w:gridCol w:w="3870"/>
      </w:tblGrid>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Anrede:</w:t>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30CDF">
              <w:rPr>
                <w:noProof/>
                <w:sz w:val="20"/>
              </w:rPr>
              <w:t> </w:t>
            </w:r>
            <w:r w:rsidRPr="00D30CDF">
              <w:rPr>
                <w:noProof/>
                <w:sz w:val="20"/>
              </w:rPr>
              <w:t> </w:t>
            </w:r>
          </w:p>
        </w:tc>
      </w:tr>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Vorname:</w:t>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Name:</w:t>
            </w:r>
            <w:r w:rsidRPr="0013003F">
              <w:rPr>
                <w:rFonts w:ascii="Helvetica" w:hAnsi="Helvetica"/>
                <w:sz w:val="20"/>
                <w:szCs w:val="20"/>
              </w:rPr>
              <w:tab/>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beschäftigt bei</w:t>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Abteilung</w:t>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0719C9" w:rsidRPr="0013003F" w:rsidTr="00532241">
        <w:tc>
          <w:tcPr>
            <w:tcW w:w="1743" w:type="dxa"/>
            <w:shd w:val="clear" w:color="auto" w:fill="auto"/>
          </w:tcPr>
          <w:p w:rsidR="000719C9" w:rsidRPr="0013003F" w:rsidRDefault="000719C9" w:rsidP="00532241">
            <w:pPr>
              <w:spacing w:line="276" w:lineRule="auto"/>
              <w:rPr>
                <w:rFonts w:ascii="Helvetica" w:hAnsi="Helvetica"/>
                <w:sz w:val="20"/>
                <w:szCs w:val="20"/>
              </w:rPr>
            </w:pPr>
            <w:r w:rsidRPr="0013003F">
              <w:rPr>
                <w:rFonts w:ascii="Helvetica" w:hAnsi="Helvetica"/>
                <w:sz w:val="20"/>
                <w:szCs w:val="20"/>
              </w:rPr>
              <w:t>mit Wirkung zum</w:t>
            </w:r>
          </w:p>
        </w:tc>
        <w:tc>
          <w:tcPr>
            <w:tcW w:w="3870" w:type="dxa"/>
            <w:shd w:val="clear" w:color="auto" w:fill="auto"/>
          </w:tcPr>
          <w:p w:rsidR="000719C9" w:rsidRPr="0013003F" w:rsidRDefault="000719C9" w:rsidP="00532241">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bl>
    <w:p w:rsidR="000719C9" w:rsidRDefault="000719C9" w:rsidP="000719C9">
      <w:pPr>
        <w:spacing w:line="276" w:lineRule="auto"/>
        <w:rPr>
          <w:rFonts w:ascii="Helvetica" w:hAnsi="Helvetica"/>
        </w:rPr>
      </w:pPr>
    </w:p>
    <w:p w:rsidR="000719C9" w:rsidRDefault="000719C9" w:rsidP="000719C9">
      <w:pPr>
        <w:tabs>
          <w:tab w:val="left" w:pos="708"/>
          <w:tab w:val="left" w:pos="1416"/>
          <w:tab w:val="left" w:pos="2124"/>
          <w:tab w:val="left" w:pos="2832"/>
          <w:tab w:val="left" w:pos="3540"/>
        </w:tabs>
        <w:spacing w:line="276" w:lineRule="auto"/>
        <w:rPr>
          <w:rFonts w:ascii="Helvetica" w:hAnsi="Helvetica"/>
          <w:sz w:val="22"/>
          <w:szCs w:val="22"/>
        </w:rPr>
      </w:pPr>
      <w:r>
        <w:rPr>
          <w:rFonts w:ascii="Helvetica" w:hAnsi="Helvetica"/>
          <w:sz w:val="22"/>
          <w:szCs w:val="22"/>
        </w:rPr>
        <w:t>zur</w:t>
      </w:r>
    </w:p>
    <w:p w:rsidR="000719C9" w:rsidRDefault="000719C9" w:rsidP="000719C9">
      <w:pPr>
        <w:tabs>
          <w:tab w:val="left" w:pos="708"/>
          <w:tab w:val="left" w:pos="1416"/>
          <w:tab w:val="left" w:pos="2124"/>
          <w:tab w:val="left" w:pos="2832"/>
          <w:tab w:val="left" w:pos="3540"/>
        </w:tabs>
        <w:spacing w:line="276" w:lineRule="auto"/>
        <w:jc w:val="center"/>
        <w:rPr>
          <w:rFonts w:ascii="Helvetica" w:hAnsi="Helvetica"/>
          <w:sz w:val="28"/>
          <w:szCs w:val="28"/>
        </w:rPr>
      </w:pPr>
      <w:r>
        <w:rPr>
          <w:rFonts w:ascii="Helvetica" w:hAnsi="Helvetica"/>
          <w:sz w:val="28"/>
          <w:szCs w:val="28"/>
        </w:rPr>
        <w:t>verantwortlichen Elektrofachkraft (</w:t>
      </w:r>
      <w:proofErr w:type="spellStart"/>
      <w:r>
        <w:rPr>
          <w:rFonts w:ascii="Helvetica" w:hAnsi="Helvetica"/>
          <w:sz w:val="28"/>
          <w:szCs w:val="28"/>
        </w:rPr>
        <w:t>vEFK</w:t>
      </w:r>
      <w:proofErr w:type="spellEnd"/>
      <w:r>
        <w:rPr>
          <w:rFonts w:ascii="Helvetica" w:hAnsi="Helvetica"/>
          <w:sz w:val="28"/>
          <w:szCs w:val="28"/>
        </w:rPr>
        <w:t>)</w:t>
      </w:r>
    </w:p>
    <w:p w:rsidR="000719C9" w:rsidRDefault="000719C9" w:rsidP="000719C9">
      <w:pPr>
        <w:tabs>
          <w:tab w:val="left" w:pos="708"/>
          <w:tab w:val="left" w:pos="1416"/>
          <w:tab w:val="left" w:pos="2124"/>
          <w:tab w:val="left" w:pos="2832"/>
          <w:tab w:val="left" w:pos="3540"/>
        </w:tabs>
        <w:spacing w:line="276" w:lineRule="auto"/>
        <w:jc w:val="center"/>
        <w:rPr>
          <w:rFonts w:ascii="Helvetica" w:hAnsi="Helvetica"/>
          <w:sz w:val="28"/>
          <w:szCs w:val="28"/>
        </w:rPr>
      </w:pPr>
    </w:p>
    <w:p w:rsidR="000719C9" w:rsidRDefault="000719C9" w:rsidP="000719C9">
      <w:pPr>
        <w:jc w:val="both"/>
        <w:rPr>
          <w:rFonts w:ascii="Arial" w:hAnsi="Arial" w:cs="Arial"/>
          <w:sz w:val="22"/>
        </w:rPr>
      </w:pPr>
    </w:p>
    <w:p w:rsidR="000719C9" w:rsidRDefault="000719C9" w:rsidP="000719C9">
      <w:pPr>
        <w:jc w:val="both"/>
        <w:rPr>
          <w:rFonts w:ascii="Arial" w:hAnsi="Arial" w:cs="Arial"/>
          <w:sz w:val="22"/>
        </w:rPr>
      </w:pPr>
      <w:r>
        <w:rPr>
          <w:rFonts w:ascii="Arial" w:hAnsi="Arial" w:cs="Arial"/>
          <w:sz w:val="22"/>
        </w:rPr>
        <w:t xml:space="preserve">mit sofortiger Wirkung gemäß </w:t>
      </w:r>
      <w:r>
        <w:rPr>
          <w:rFonts w:ascii="Arial" w:hAnsi="Arial" w:cs="Arial"/>
          <w:sz w:val="22"/>
          <w:szCs w:val="22"/>
        </w:rPr>
        <w:t>der DIN VDE 1000 Teil 10 in Verbindung mit §§ 2 und 13 der UVV „Grundsätze der Prävention“ (DGUV, Vorschrift 1) i. V. m. § 9 OWiG und §§ 15 und 209 SGB VII</w:t>
      </w:r>
      <w:r>
        <w:rPr>
          <w:rFonts w:ascii="Arial" w:hAnsi="Arial" w:cs="Arial"/>
          <w:sz w:val="22"/>
        </w:rPr>
        <w:t xml:space="preserve"> die Fach- und Aufsichtsverantwortung hinsichtlich der Arbeitssicherheit und des Gesundheitsschutzes obliegenden Pflichten für elektrotechnische Arbeiten, in eigener Verantwortung für alle innerhalb der unten genannten Bereiche, ernannt.</w:t>
      </w:r>
    </w:p>
    <w:p w:rsidR="000719C9" w:rsidRDefault="000719C9" w:rsidP="000719C9">
      <w:pPr>
        <w:jc w:val="both"/>
        <w:rPr>
          <w:rFonts w:ascii="Arial" w:hAnsi="Arial" w:cs="Arial"/>
          <w:sz w:val="22"/>
        </w:rPr>
      </w:pPr>
    </w:p>
    <w:p w:rsidR="000719C9" w:rsidRDefault="000719C9" w:rsidP="000719C9">
      <w:pPr>
        <w:autoSpaceDE w:val="0"/>
        <w:autoSpaceDN w:val="0"/>
        <w:adjustRightInd w:val="0"/>
        <w:jc w:val="both"/>
        <w:rPr>
          <w:rFonts w:ascii="Arial" w:hAnsi="Arial" w:cs="Arial"/>
          <w:sz w:val="22"/>
        </w:rPr>
      </w:pPr>
      <w:r>
        <w:rPr>
          <w:rFonts w:ascii="Arial" w:hAnsi="Arial" w:cs="Arial"/>
          <w:sz w:val="22"/>
        </w:rPr>
        <w:t xml:space="preserve">Die Bestellung erfolgt auf Basis: </w:t>
      </w:r>
    </w:p>
    <w:p w:rsidR="000719C9" w:rsidRDefault="000719C9" w:rsidP="000719C9">
      <w:pPr>
        <w:autoSpaceDE w:val="0"/>
        <w:autoSpaceDN w:val="0"/>
        <w:adjustRightInd w:val="0"/>
        <w:jc w:val="both"/>
        <w:rPr>
          <w:rFonts w:ascii="Arial" w:hAnsi="Arial" w:cs="Arial"/>
          <w:sz w:val="22"/>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699"/>
      </w:tblGrid>
      <w:tr w:rsidR="000719C9" w:rsidTr="000719C9">
        <w:trPr>
          <w:jc w:val="center"/>
        </w:trPr>
        <w:tc>
          <w:tcPr>
            <w:tcW w:w="3482" w:type="dxa"/>
            <w:hideMark/>
          </w:tcPr>
          <w:p w:rsidR="000719C9" w:rsidRDefault="000719C9">
            <w:pPr>
              <w:autoSpaceDE w:val="0"/>
              <w:autoSpaceDN w:val="0"/>
              <w:adjustRightInd w:val="0"/>
              <w:jc w:val="both"/>
              <w:rPr>
                <w:rFonts w:ascii="Arial" w:hAnsi="Arial" w:cs="Arial"/>
                <w:sz w:val="22"/>
              </w:rPr>
            </w:pPr>
            <w:r>
              <w:rPr>
                <w:rFonts w:ascii="Arial" w:hAnsi="Arial" w:cs="Arial"/>
                <w:sz w:val="22"/>
              </w:rPr>
              <w:t>§ 13 (2) ArbSchG</w:t>
            </w:r>
          </w:p>
        </w:tc>
        <w:tc>
          <w:tcPr>
            <w:tcW w:w="2699" w:type="dxa"/>
            <w:hideMark/>
          </w:tcPr>
          <w:p w:rsidR="000719C9" w:rsidRDefault="000719C9">
            <w:pPr>
              <w:autoSpaceDE w:val="0"/>
              <w:autoSpaceDN w:val="0"/>
              <w:adjustRightInd w:val="0"/>
              <w:jc w:val="both"/>
              <w:rPr>
                <w:rFonts w:ascii="Arial" w:hAnsi="Arial" w:cs="Arial"/>
                <w:sz w:val="22"/>
              </w:rPr>
            </w:pPr>
            <w:r>
              <w:rPr>
                <w:rFonts w:ascii="Arial" w:hAnsi="Arial" w:cs="Arial"/>
                <w:sz w:val="22"/>
              </w:rPr>
              <w:t>§ 9 (2) OWiG</w:t>
            </w:r>
          </w:p>
        </w:tc>
      </w:tr>
      <w:tr w:rsidR="000719C9" w:rsidTr="000719C9">
        <w:trPr>
          <w:jc w:val="center"/>
        </w:trPr>
        <w:tc>
          <w:tcPr>
            <w:tcW w:w="3482" w:type="dxa"/>
            <w:hideMark/>
          </w:tcPr>
          <w:p w:rsidR="000719C9" w:rsidRDefault="000719C9">
            <w:pPr>
              <w:autoSpaceDE w:val="0"/>
              <w:autoSpaceDN w:val="0"/>
              <w:adjustRightInd w:val="0"/>
              <w:jc w:val="both"/>
              <w:rPr>
                <w:rFonts w:ascii="Arial" w:hAnsi="Arial" w:cs="Arial"/>
                <w:sz w:val="22"/>
              </w:rPr>
            </w:pPr>
            <w:r>
              <w:rPr>
                <w:rFonts w:ascii="Arial" w:hAnsi="Arial" w:cs="Arial"/>
                <w:sz w:val="22"/>
              </w:rPr>
              <w:t>§ 3 DGUV Vorschrift 3</w:t>
            </w:r>
          </w:p>
        </w:tc>
        <w:tc>
          <w:tcPr>
            <w:tcW w:w="2699" w:type="dxa"/>
            <w:hideMark/>
          </w:tcPr>
          <w:p w:rsidR="000719C9" w:rsidRDefault="000719C9">
            <w:pPr>
              <w:autoSpaceDE w:val="0"/>
              <w:autoSpaceDN w:val="0"/>
              <w:adjustRightInd w:val="0"/>
              <w:jc w:val="both"/>
              <w:rPr>
                <w:rFonts w:ascii="Arial" w:hAnsi="Arial" w:cs="Arial"/>
                <w:sz w:val="22"/>
              </w:rPr>
            </w:pPr>
            <w:r>
              <w:rPr>
                <w:rFonts w:ascii="Arial" w:hAnsi="Arial" w:cs="Arial"/>
                <w:sz w:val="22"/>
              </w:rPr>
              <w:t xml:space="preserve">§ 13 DGUV Vorschrift 1 </w:t>
            </w:r>
          </w:p>
        </w:tc>
      </w:tr>
      <w:tr w:rsidR="000719C9" w:rsidTr="000719C9">
        <w:trPr>
          <w:jc w:val="center"/>
        </w:trPr>
        <w:tc>
          <w:tcPr>
            <w:tcW w:w="3482" w:type="dxa"/>
            <w:hideMark/>
          </w:tcPr>
          <w:p w:rsidR="000719C9" w:rsidRDefault="000719C9">
            <w:pPr>
              <w:autoSpaceDE w:val="0"/>
              <w:autoSpaceDN w:val="0"/>
              <w:adjustRightInd w:val="0"/>
              <w:jc w:val="both"/>
              <w:rPr>
                <w:rFonts w:ascii="Arial" w:hAnsi="Arial" w:cs="Arial"/>
                <w:sz w:val="22"/>
              </w:rPr>
            </w:pPr>
            <w:r>
              <w:rPr>
                <w:rFonts w:ascii="Arial" w:hAnsi="Arial" w:cs="Arial"/>
                <w:sz w:val="22"/>
              </w:rPr>
              <w:t>DIN VDE 1000 Teil 10</w:t>
            </w:r>
          </w:p>
        </w:tc>
        <w:tc>
          <w:tcPr>
            <w:tcW w:w="2699" w:type="dxa"/>
            <w:hideMark/>
          </w:tcPr>
          <w:p w:rsidR="000719C9" w:rsidRDefault="000719C9">
            <w:pPr>
              <w:autoSpaceDE w:val="0"/>
              <w:autoSpaceDN w:val="0"/>
              <w:adjustRightInd w:val="0"/>
              <w:jc w:val="both"/>
              <w:rPr>
                <w:rFonts w:ascii="Arial" w:hAnsi="Arial" w:cs="Arial"/>
                <w:sz w:val="22"/>
              </w:rPr>
            </w:pPr>
            <w:r>
              <w:rPr>
                <w:rFonts w:ascii="Arial" w:hAnsi="Arial" w:cs="Arial"/>
                <w:sz w:val="22"/>
              </w:rPr>
              <w:t>DIN VDE 0105-100</w:t>
            </w:r>
          </w:p>
        </w:tc>
      </w:tr>
      <w:tr w:rsidR="000719C9" w:rsidTr="000719C9">
        <w:trPr>
          <w:jc w:val="center"/>
        </w:trPr>
        <w:tc>
          <w:tcPr>
            <w:tcW w:w="3482" w:type="dxa"/>
            <w:hideMark/>
          </w:tcPr>
          <w:p w:rsidR="000719C9" w:rsidRDefault="000719C9">
            <w:pPr>
              <w:autoSpaceDE w:val="0"/>
              <w:autoSpaceDN w:val="0"/>
              <w:adjustRightInd w:val="0"/>
              <w:jc w:val="both"/>
              <w:rPr>
                <w:rFonts w:ascii="Arial" w:hAnsi="Arial" w:cs="Arial"/>
                <w:sz w:val="22"/>
              </w:rPr>
            </w:pPr>
            <w:r>
              <w:rPr>
                <w:rFonts w:ascii="Arial" w:hAnsi="Arial" w:cs="Arial"/>
                <w:sz w:val="22"/>
              </w:rPr>
              <w:t>TRBS 1203 Kap. 2 und Kap. 3.3</w:t>
            </w:r>
          </w:p>
        </w:tc>
        <w:tc>
          <w:tcPr>
            <w:tcW w:w="2699" w:type="dxa"/>
          </w:tcPr>
          <w:p w:rsidR="000719C9" w:rsidRDefault="000719C9">
            <w:pPr>
              <w:autoSpaceDE w:val="0"/>
              <w:autoSpaceDN w:val="0"/>
              <w:adjustRightInd w:val="0"/>
              <w:jc w:val="both"/>
              <w:rPr>
                <w:rFonts w:ascii="Arial" w:hAnsi="Arial" w:cs="Arial"/>
                <w:sz w:val="22"/>
              </w:rPr>
            </w:pPr>
          </w:p>
        </w:tc>
      </w:tr>
    </w:tbl>
    <w:p w:rsidR="000719C9" w:rsidRDefault="000719C9" w:rsidP="000719C9">
      <w:pPr>
        <w:autoSpaceDE w:val="0"/>
        <w:autoSpaceDN w:val="0"/>
        <w:adjustRightInd w:val="0"/>
        <w:jc w:val="both"/>
        <w:rPr>
          <w:rFonts w:ascii="Arial" w:hAnsi="Arial" w:cs="Arial"/>
          <w:sz w:val="22"/>
          <w:szCs w:val="20"/>
        </w:rPr>
      </w:pPr>
    </w:p>
    <w:p w:rsidR="000719C9" w:rsidRDefault="000719C9" w:rsidP="000719C9">
      <w:pPr>
        <w:autoSpaceDE w:val="0"/>
        <w:autoSpaceDN w:val="0"/>
        <w:adjustRightInd w:val="0"/>
        <w:jc w:val="both"/>
        <w:rPr>
          <w:rFonts w:ascii="Arial" w:hAnsi="Arial" w:cs="Arial"/>
          <w:sz w:val="22"/>
        </w:rPr>
      </w:pPr>
    </w:p>
    <w:p w:rsidR="000719C9" w:rsidRDefault="000719C9" w:rsidP="000719C9">
      <w:pPr>
        <w:autoSpaceDE w:val="0"/>
        <w:autoSpaceDN w:val="0"/>
        <w:adjustRightInd w:val="0"/>
        <w:jc w:val="both"/>
        <w:rPr>
          <w:rFonts w:ascii="Arial" w:hAnsi="Arial" w:cs="Arial"/>
          <w:sz w:val="22"/>
        </w:rPr>
      </w:pPr>
      <w:r>
        <w:rPr>
          <w:rFonts w:ascii="Arial" w:hAnsi="Arial" w:cs="Arial"/>
          <w:sz w:val="22"/>
        </w:rPr>
        <w:t>Die Anforderungen bzgl. Ausbildung, Kenntnisse und Erfahrung nach VDE 1000-10 Abs. 5.2 b), c), d) oder e) in Verbindung mit TRBS 1203 Kap. 2 und Kap. 3.3 sind erfüllt und werden durch die Anlage 1 „Checkliste verantwortliche Elektrofachkraft“ dokumentiert.</w:t>
      </w:r>
    </w:p>
    <w:p w:rsidR="000719C9" w:rsidRDefault="000719C9" w:rsidP="000719C9">
      <w:pPr>
        <w:autoSpaceDE w:val="0"/>
        <w:autoSpaceDN w:val="0"/>
        <w:adjustRightInd w:val="0"/>
        <w:jc w:val="both"/>
        <w:rPr>
          <w:rFonts w:ascii="Arial" w:hAnsi="Arial" w:cs="Arial"/>
          <w:bCs/>
          <w:sz w:val="22"/>
          <w:szCs w:val="22"/>
        </w:rPr>
      </w:pPr>
    </w:p>
    <w:p w:rsidR="000719C9" w:rsidRDefault="000719C9" w:rsidP="000719C9">
      <w:pPr>
        <w:autoSpaceDE w:val="0"/>
        <w:autoSpaceDN w:val="0"/>
        <w:adjustRightInd w:val="0"/>
        <w:jc w:val="both"/>
        <w:rPr>
          <w:rFonts w:ascii="Arial" w:hAnsi="Arial" w:cs="Arial"/>
          <w:bCs/>
          <w:sz w:val="22"/>
          <w:szCs w:val="22"/>
        </w:rPr>
      </w:pPr>
      <w:r>
        <w:rPr>
          <w:rFonts w:ascii="Arial" w:hAnsi="Arial" w:cs="Arial"/>
          <w:bCs/>
          <w:sz w:val="22"/>
          <w:szCs w:val="22"/>
        </w:rPr>
        <w:t>Geltungsbereiche der übertragenen Bereiche:</w:t>
      </w:r>
    </w:p>
    <w:p w:rsidR="000719C9" w:rsidRDefault="000719C9" w:rsidP="000719C9">
      <w:pPr>
        <w:autoSpaceDE w:val="0"/>
        <w:autoSpaceDN w:val="0"/>
        <w:adjustRightInd w:val="0"/>
        <w:jc w:val="both"/>
        <w:rPr>
          <w:rFonts w:ascii="Arial" w:hAnsi="Arial" w:cs="Arial"/>
          <w:bCs/>
          <w:sz w:val="22"/>
          <w:szCs w:val="22"/>
        </w:rPr>
      </w:pPr>
    </w:p>
    <w:p w:rsidR="000719C9" w:rsidRPr="000719C9" w:rsidRDefault="000719C9" w:rsidP="000719C9">
      <w:pPr>
        <w:pStyle w:val="Listenabsatz"/>
        <w:numPr>
          <w:ilvl w:val="0"/>
          <w:numId w:val="11"/>
        </w:numPr>
        <w:autoSpaceDE w:val="0"/>
        <w:autoSpaceDN w:val="0"/>
        <w:adjustRightInd w:val="0"/>
        <w:jc w:val="both"/>
        <w:rPr>
          <w:rFonts w:ascii="Arial" w:hAnsi="Arial" w:cs="Arial"/>
          <w:bCs/>
          <w:sz w:val="22"/>
          <w:szCs w:val="22"/>
        </w:rPr>
      </w:pPr>
      <w:r>
        <w:rPr>
          <w:b/>
          <w:noProof/>
          <w:sz w:val="20"/>
        </w:rPr>
        <w:fldChar w:fldCharType="begin">
          <w:ffData>
            <w:name w:val="Text27"/>
            <w:enabled/>
            <w:calcOnExit w:val="0"/>
            <w:textInput/>
          </w:ffData>
        </w:fldChar>
      </w:r>
      <w:r>
        <w:rPr>
          <w:b/>
          <w:noProof/>
          <w:sz w:val="20"/>
        </w:rPr>
        <w:instrText xml:space="preserve"> FORMTEXT </w:instrText>
      </w:r>
      <w:r>
        <w:rPr>
          <w:b/>
          <w:noProof/>
          <w:sz w:val="20"/>
        </w:rPr>
      </w:r>
      <w:r>
        <w:rPr>
          <w:b/>
          <w:noProof/>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noProof/>
          <w:sz w:val="20"/>
        </w:rPr>
        <w:fldChar w:fldCharType="end"/>
      </w:r>
    </w:p>
    <w:p w:rsidR="000719C9" w:rsidRDefault="000719C9" w:rsidP="000719C9">
      <w:pPr>
        <w:pStyle w:val="Listenabsatz"/>
        <w:autoSpaceDE w:val="0"/>
        <w:autoSpaceDN w:val="0"/>
        <w:adjustRightInd w:val="0"/>
        <w:ind w:left="1440"/>
        <w:jc w:val="both"/>
        <w:rPr>
          <w:rFonts w:ascii="Arial" w:hAnsi="Arial" w:cs="Arial"/>
          <w:bCs/>
          <w:sz w:val="22"/>
          <w:szCs w:val="22"/>
        </w:rPr>
      </w:pPr>
    </w:p>
    <w:p w:rsidR="000719C9" w:rsidRDefault="000719C9" w:rsidP="000719C9">
      <w:pPr>
        <w:autoSpaceDE w:val="0"/>
        <w:autoSpaceDN w:val="0"/>
        <w:adjustRightInd w:val="0"/>
        <w:jc w:val="both"/>
        <w:rPr>
          <w:rFonts w:ascii="Arial" w:hAnsi="Arial" w:cs="Arial"/>
          <w:bCs/>
          <w:sz w:val="22"/>
          <w:szCs w:val="22"/>
        </w:rPr>
      </w:pPr>
      <w:r>
        <w:rPr>
          <w:rFonts w:ascii="Arial" w:hAnsi="Arial" w:cs="Arial"/>
          <w:bCs/>
          <w:sz w:val="22"/>
          <w:szCs w:val="22"/>
        </w:rPr>
        <w:t>Dies beinhaltet insbesondere folgende Verantwortlichkeiten, Pflichten und Rechte:</w:t>
      </w:r>
    </w:p>
    <w:p w:rsidR="000719C9" w:rsidRDefault="000719C9" w:rsidP="000719C9">
      <w:pPr>
        <w:autoSpaceDE w:val="0"/>
        <w:autoSpaceDN w:val="0"/>
        <w:adjustRightInd w:val="0"/>
        <w:jc w:val="both"/>
        <w:rPr>
          <w:rFonts w:ascii="Arial" w:hAnsi="Arial" w:cs="Arial"/>
          <w:bCs/>
          <w:sz w:val="22"/>
          <w:szCs w:val="22"/>
        </w:rPr>
      </w:pP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 xml:space="preserve">Schaffung und Erhaltung von Einrichtungen entsprechend der gültigen VDE 0100 </w:t>
      </w:r>
    </w:p>
    <w:p w:rsidR="000719C9" w:rsidRPr="000719C9" w:rsidRDefault="000719C9" w:rsidP="000719C9">
      <w:pPr>
        <w:pStyle w:val="Listenabsatz"/>
        <w:numPr>
          <w:ilvl w:val="0"/>
          <w:numId w:val="9"/>
        </w:numPr>
        <w:autoSpaceDE w:val="0"/>
        <w:autoSpaceDN w:val="0"/>
        <w:adjustRightInd w:val="0"/>
        <w:jc w:val="both"/>
        <w:rPr>
          <w:rFonts w:ascii="Arial" w:hAnsi="Arial" w:cs="Arial"/>
          <w:sz w:val="22"/>
          <w:szCs w:val="22"/>
        </w:rPr>
      </w:pPr>
      <w:r w:rsidRPr="000719C9">
        <w:rPr>
          <w:rFonts w:ascii="Arial" w:hAnsi="Arial" w:cs="Arial"/>
          <w:sz w:val="22"/>
          <w:szCs w:val="22"/>
        </w:rPr>
        <w:t>Fach- und Aufsichtsverantwortung hinsichtlich der Arbeitssicherheit und des Gesundheitsschutzes obliegenden Pflichten für elektrotechnische Arbeiten, des Geltungsbereiches</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Bestellung der Elektrofachkräfte (EFK), Anlagenverantwortlichen (ANLV), Arbeitsverantwortlichen (AV), Elektrotechnisch unterwiesenen Personen (</w:t>
      </w:r>
      <w:proofErr w:type="spellStart"/>
      <w:r>
        <w:rPr>
          <w:rFonts w:ascii="Arial" w:hAnsi="Arial" w:cs="Arial"/>
          <w:sz w:val="22"/>
          <w:szCs w:val="22"/>
        </w:rPr>
        <w:t>EuP</w:t>
      </w:r>
      <w:proofErr w:type="spellEnd"/>
      <w:r>
        <w:rPr>
          <w:rFonts w:ascii="Arial" w:hAnsi="Arial" w:cs="Arial"/>
          <w:sz w:val="22"/>
          <w:szCs w:val="22"/>
        </w:rPr>
        <w:t>), Elektrofachkraft für festgelegte Tätigkeiten (EFFT) und zur befähigten Person nach TRBS 1203 (Betriebssicherheitsverordnung §3)</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lastRenderedPageBreak/>
        <w:t>Treffen von Anordnungen und Maßnahmen, um das Arbeiten und das Betreiben entsprechend der einschlägigen elektrotechnischen Vorschriften und Normen insbesondere der DGUV, Vorschrift 3 und der VDE 0105-100 sicherzustellen</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Erstellung der Gefährdungsbeurteilung sowie die Organisation der daraus resultierenden Prüfungen der elektrischen Betriebsmittel nach VDE 0701-0702, der stationären Anlagen nach VDE 0100-600 und VDE 0105-100, der elektrischen Ausrüstung von Maschinen entsprechend VDE 0113 und VDE 0105-100</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Ermitteln und Beschreiben der elektrotechnischen Tätigkeiten</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vEFK</w:t>
      </w:r>
      <w:proofErr w:type="spellEnd"/>
      <w:r>
        <w:rPr>
          <w:rFonts w:ascii="Arial" w:hAnsi="Arial" w:cs="Arial"/>
          <w:sz w:val="22"/>
          <w:szCs w:val="22"/>
        </w:rPr>
        <w:t xml:space="preserve"> wählt die zu verwendenden elektrischen Verfahren und Arbeitsmittel aus. Sie gibt die einzuhaltenden Sicherheitsmaßnahmen verbindlich vor.</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Festlegen und Prüfen der Qualifikationen Elektrofachkräfte(EFK) / elektrisch unterwiesene Personen (</w:t>
      </w:r>
      <w:proofErr w:type="spellStart"/>
      <w:r>
        <w:rPr>
          <w:rFonts w:ascii="Arial" w:hAnsi="Arial" w:cs="Arial"/>
          <w:sz w:val="22"/>
          <w:szCs w:val="22"/>
        </w:rPr>
        <w:t>EuP</w:t>
      </w:r>
      <w:proofErr w:type="spellEnd"/>
      <w:r>
        <w:rPr>
          <w:rFonts w:ascii="Arial" w:hAnsi="Arial" w:cs="Arial"/>
          <w:sz w:val="22"/>
          <w:szCs w:val="22"/>
        </w:rPr>
        <w:t>)</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Beschäftigte dürfen als Elektrofachkraft nur eingesetzt werden, wenn die </w:t>
      </w:r>
      <w:proofErr w:type="spellStart"/>
      <w:r>
        <w:rPr>
          <w:rFonts w:ascii="Arial" w:hAnsi="Arial" w:cs="Arial"/>
          <w:sz w:val="22"/>
          <w:szCs w:val="22"/>
        </w:rPr>
        <w:t>vEFK</w:t>
      </w:r>
      <w:proofErr w:type="spellEnd"/>
      <w:r>
        <w:rPr>
          <w:rFonts w:ascii="Arial" w:hAnsi="Arial" w:cs="Arial"/>
          <w:sz w:val="22"/>
          <w:szCs w:val="22"/>
        </w:rPr>
        <w:t xml:space="preserve"> das Vorliegen der notwendigen Ausbildung, Kenntnisse und Erfahrung geprüft und bestätigt hat. Für elektrisch unterwiesen Personen (</w:t>
      </w:r>
      <w:proofErr w:type="spellStart"/>
      <w:r>
        <w:rPr>
          <w:rFonts w:ascii="Arial" w:hAnsi="Arial" w:cs="Arial"/>
          <w:sz w:val="22"/>
          <w:szCs w:val="22"/>
        </w:rPr>
        <w:t>EuP</w:t>
      </w:r>
      <w:proofErr w:type="spellEnd"/>
      <w:r>
        <w:rPr>
          <w:rFonts w:ascii="Arial" w:hAnsi="Arial" w:cs="Arial"/>
          <w:sz w:val="22"/>
          <w:szCs w:val="22"/>
        </w:rPr>
        <w:t>) gilt das Verfahren sinngemäß.</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Unterweisungen</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Bestellte EFK und </w:t>
      </w:r>
      <w:proofErr w:type="spellStart"/>
      <w:r>
        <w:rPr>
          <w:rFonts w:ascii="Arial" w:hAnsi="Arial" w:cs="Arial"/>
          <w:sz w:val="22"/>
          <w:szCs w:val="22"/>
        </w:rPr>
        <w:t>EuP</w:t>
      </w:r>
      <w:proofErr w:type="spellEnd"/>
      <w:r>
        <w:rPr>
          <w:rFonts w:ascii="Arial" w:hAnsi="Arial" w:cs="Arial"/>
          <w:sz w:val="22"/>
          <w:szCs w:val="22"/>
        </w:rPr>
        <w:t xml:space="preserve"> werden jährlich auf die elektrischen Tätigkeiten und Sicherheitsmaßnahmen unterweisen.</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Überwachen der elektrischen Sicherheit</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Die Überwachung erfolgt durch eine regelmäßige Einsichtnahme. Die vorliegende Auflistung der elektrischen Tätigkeiten, die vorhanden Bestellungen EFK / </w:t>
      </w:r>
      <w:proofErr w:type="spellStart"/>
      <w:r>
        <w:rPr>
          <w:rFonts w:ascii="Arial" w:hAnsi="Arial" w:cs="Arial"/>
          <w:sz w:val="22"/>
          <w:szCs w:val="22"/>
        </w:rPr>
        <w:t>EuP</w:t>
      </w:r>
      <w:proofErr w:type="spellEnd"/>
      <w:r>
        <w:rPr>
          <w:rFonts w:ascii="Arial" w:hAnsi="Arial" w:cs="Arial"/>
          <w:sz w:val="22"/>
          <w:szCs w:val="22"/>
        </w:rPr>
        <w:t xml:space="preserve"> und die Unterweisungs-nachweise werden mindestens jährlich auf Vollständigkeit und Aktualität geprüft. Durch den jährlichen Abgleich wird gewährleistet, dass elektrische Arbeiten im erforderlichen Umfang nur durch qualifiziertes elektrotechnisches Personal ausgeführt werden.</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Stichprobenhafte Begehungen und Kontrollen</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Die Arbeitsweise und Zuverlässigkeit der EFK / </w:t>
      </w:r>
      <w:proofErr w:type="spellStart"/>
      <w:r>
        <w:rPr>
          <w:rFonts w:ascii="Arial" w:hAnsi="Arial" w:cs="Arial"/>
          <w:sz w:val="22"/>
          <w:szCs w:val="22"/>
        </w:rPr>
        <w:t>EuP</w:t>
      </w:r>
      <w:proofErr w:type="spellEnd"/>
      <w:r>
        <w:rPr>
          <w:rFonts w:ascii="Arial" w:hAnsi="Arial" w:cs="Arial"/>
          <w:sz w:val="22"/>
          <w:szCs w:val="22"/>
        </w:rPr>
        <w:t xml:space="preserve"> sowie die Einhaltung der vorgegebenen elektrischen Sicherheitsmaßnahmen werden als Stichprobendurch Begehungen von Bereichen mit elektrischen Tätigkeiten / bestellten EFK oder </w:t>
      </w:r>
      <w:proofErr w:type="spellStart"/>
      <w:r>
        <w:rPr>
          <w:rFonts w:ascii="Arial" w:hAnsi="Arial" w:cs="Arial"/>
          <w:sz w:val="22"/>
          <w:szCs w:val="22"/>
        </w:rPr>
        <w:t>EuP</w:t>
      </w:r>
      <w:proofErr w:type="spellEnd"/>
      <w:r>
        <w:rPr>
          <w:rFonts w:ascii="Arial" w:hAnsi="Arial" w:cs="Arial"/>
          <w:sz w:val="22"/>
          <w:szCs w:val="22"/>
        </w:rPr>
        <w:t xml:space="preserve"> durchgeführt und dokumentiert. Liegt ein Verdacht auf unsachgemäßen Umgang bei elektrischen Arbeiten vor, wird von der </w:t>
      </w:r>
      <w:proofErr w:type="spellStart"/>
      <w:r>
        <w:rPr>
          <w:rFonts w:ascii="Arial" w:hAnsi="Arial" w:cs="Arial"/>
          <w:sz w:val="22"/>
          <w:szCs w:val="22"/>
        </w:rPr>
        <w:t>vEFK</w:t>
      </w:r>
      <w:proofErr w:type="spellEnd"/>
      <w:r>
        <w:rPr>
          <w:rFonts w:ascii="Arial" w:hAnsi="Arial" w:cs="Arial"/>
          <w:sz w:val="22"/>
          <w:szCs w:val="22"/>
        </w:rPr>
        <w:t xml:space="preserve"> die Aufsicht durch weitere Stichproben intensiviert. Die </w:t>
      </w:r>
      <w:proofErr w:type="spellStart"/>
      <w:r>
        <w:rPr>
          <w:rFonts w:ascii="Arial" w:hAnsi="Arial" w:cs="Arial"/>
          <w:sz w:val="22"/>
          <w:szCs w:val="22"/>
        </w:rPr>
        <w:t>vEFK</w:t>
      </w:r>
      <w:proofErr w:type="spellEnd"/>
      <w:r>
        <w:rPr>
          <w:rFonts w:ascii="Arial" w:hAnsi="Arial" w:cs="Arial"/>
          <w:sz w:val="22"/>
          <w:szCs w:val="22"/>
        </w:rPr>
        <w:t xml:space="preserve"> unterstützt die Führungskräftebei ihrer Aufsichtspflicht.</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Untersuchung Arbeitsunfälle mit Strom</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Unfälle mit elektrischem Strom werden zusammen mit der Fachkraft für Arbeitssicherheit (</w:t>
      </w:r>
      <w:proofErr w:type="spellStart"/>
      <w:r>
        <w:rPr>
          <w:rFonts w:ascii="Arial" w:hAnsi="Arial" w:cs="Arial"/>
          <w:sz w:val="22"/>
          <w:szCs w:val="22"/>
        </w:rPr>
        <w:t>SiFa</w:t>
      </w:r>
      <w:proofErr w:type="spellEnd"/>
      <w:r>
        <w:rPr>
          <w:rFonts w:ascii="Arial" w:hAnsi="Arial" w:cs="Arial"/>
          <w:sz w:val="22"/>
          <w:szCs w:val="22"/>
        </w:rPr>
        <w:t>) untersucht. Ziel ist eine Maßnahmenableitung zur Ursachenbekämpfung.</w:t>
      </w:r>
    </w:p>
    <w:p w:rsidR="000719C9" w:rsidRDefault="000719C9" w:rsidP="000719C9">
      <w:pPr>
        <w:pStyle w:val="Listenabsatz"/>
        <w:numPr>
          <w:ilvl w:val="0"/>
          <w:numId w:val="9"/>
        </w:numPr>
        <w:autoSpaceDE w:val="0"/>
        <w:autoSpaceDN w:val="0"/>
        <w:adjustRightInd w:val="0"/>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vEFK</w:t>
      </w:r>
      <w:proofErr w:type="spellEnd"/>
      <w:r>
        <w:rPr>
          <w:rFonts w:ascii="Arial" w:hAnsi="Arial" w:cs="Arial"/>
          <w:sz w:val="22"/>
          <w:szCs w:val="22"/>
        </w:rPr>
        <w:t xml:space="preserve"> erstellt einen Jahresbericht an die Geschäftsführung. </w:t>
      </w:r>
    </w:p>
    <w:p w:rsidR="000719C9" w:rsidRDefault="000719C9" w:rsidP="000719C9">
      <w:pPr>
        <w:pStyle w:val="Listenabsatz"/>
        <w:numPr>
          <w:ilvl w:val="1"/>
          <w:numId w:val="9"/>
        </w:numPr>
        <w:autoSpaceDE w:val="0"/>
        <w:autoSpaceDN w:val="0"/>
        <w:adjustRightInd w:val="0"/>
        <w:jc w:val="both"/>
        <w:rPr>
          <w:rFonts w:ascii="Arial" w:hAnsi="Arial" w:cs="Arial"/>
          <w:sz w:val="22"/>
          <w:szCs w:val="22"/>
        </w:rPr>
      </w:pPr>
      <w:r>
        <w:rPr>
          <w:rFonts w:ascii="Arial" w:hAnsi="Arial" w:cs="Arial"/>
          <w:sz w:val="22"/>
          <w:szCs w:val="22"/>
        </w:rPr>
        <w:t>Dieser beinhaltet eine Aussage, dass die ausgeführten elektrischen Arbeiten mit qualifiziertem und unterwiesenem Personal ausgeführt werden. Alternativ benennt sie Mängel und zeigt Lösungswege auf.</w:t>
      </w:r>
    </w:p>
    <w:p w:rsidR="000719C9" w:rsidRDefault="000719C9" w:rsidP="000719C9">
      <w:pPr>
        <w:pStyle w:val="Listenabsatz"/>
        <w:autoSpaceDE w:val="0"/>
        <w:autoSpaceDN w:val="0"/>
        <w:adjustRightInd w:val="0"/>
        <w:ind w:left="1080"/>
        <w:jc w:val="both"/>
        <w:rPr>
          <w:rFonts w:ascii="Arial" w:hAnsi="Arial" w:cs="Arial"/>
          <w:sz w:val="22"/>
          <w:szCs w:val="22"/>
        </w:rPr>
      </w:pPr>
    </w:p>
    <w:p w:rsidR="000719C9" w:rsidRDefault="000719C9" w:rsidP="000719C9">
      <w:pPr>
        <w:autoSpaceDE w:val="0"/>
        <w:autoSpaceDN w:val="0"/>
        <w:adjustRightInd w:val="0"/>
        <w:jc w:val="both"/>
        <w:rPr>
          <w:rFonts w:ascii="Arial" w:hAnsi="Arial" w:cs="Arial"/>
          <w:sz w:val="22"/>
          <w:szCs w:val="22"/>
        </w:rPr>
      </w:pPr>
      <w:r>
        <w:rPr>
          <w:rFonts w:ascii="Arial" w:hAnsi="Arial" w:cs="Arial"/>
          <w:sz w:val="22"/>
          <w:szCs w:val="22"/>
        </w:rPr>
        <w:t>Das Unternehmen übernimmt die erforderlichen Rechtsverfolgungskosten im Bereich des Zivil-, Straf-und öffentlichen Rechts für den Fall, dass die beauftragte Person im Zusammenhang mit den Verantwortlichkeiten aus der Beauftragung Rechtsschutz benötigt. Für den Fall, dass ein Verfahren ergeben sollte, dass die beauftragte Person vorsätzlich oder grob fahrlässig gegen Pflichten verstoßen hat, ist das Unternehmen berechtigt, sich die übernommenen Rechtsverfolgungskosten von der beauftragten Person erstatten zu lassen.</w:t>
      </w:r>
    </w:p>
    <w:p w:rsidR="000719C9" w:rsidRDefault="000719C9" w:rsidP="000719C9">
      <w:pPr>
        <w:autoSpaceDE w:val="0"/>
        <w:autoSpaceDN w:val="0"/>
        <w:adjustRightInd w:val="0"/>
        <w:jc w:val="both"/>
        <w:rPr>
          <w:rFonts w:ascii="Arial" w:hAnsi="Arial" w:cs="Arial"/>
          <w:sz w:val="22"/>
          <w:szCs w:val="22"/>
        </w:rPr>
      </w:pPr>
    </w:p>
    <w:p w:rsidR="000719C9" w:rsidRDefault="000719C9" w:rsidP="000719C9">
      <w:pPr>
        <w:spacing w:after="160" w:line="259" w:lineRule="auto"/>
        <w:rPr>
          <w:rFonts w:ascii="Arial" w:hAnsi="Arial" w:cs="Arial"/>
          <w:sz w:val="22"/>
          <w:szCs w:val="22"/>
        </w:rPr>
      </w:pPr>
      <w:r>
        <w:rPr>
          <w:rFonts w:ascii="Arial" w:hAnsi="Arial" w:cs="Arial"/>
          <w:sz w:val="22"/>
          <w:szCs w:val="22"/>
        </w:rPr>
        <w:t>Eine regelmäßige Weiterbildung ist zu ermöglichen, mindesten sein mal jährlich durch die Teilnahme an Schulungen oder an einem einschlägigen Erfahrungsaustausch (Fachtagung).</w:t>
      </w:r>
    </w:p>
    <w:p w:rsidR="000719C9" w:rsidRDefault="000719C9" w:rsidP="000719C9">
      <w:pPr>
        <w:autoSpaceDE w:val="0"/>
        <w:autoSpaceDN w:val="0"/>
        <w:adjustRightInd w:val="0"/>
        <w:jc w:val="both"/>
        <w:rPr>
          <w:rFonts w:ascii="Arial" w:hAnsi="Arial" w:cs="Arial"/>
          <w:bCs/>
          <w:sz w:val="22"/>
          <w:szCs w:val="22"/>
        </w:rPr>
      </w:pPr>
      <w:r>
        <w:rPr>
          <w:rFonts w:ascii="Arial" w:hAnsi="Arial" w:cs="Arial"/>
          <w:bCs/>
          <w:sz w:val="22"/>
          <w:szCs w:val="22"/>
        </w:rPr>
        <w:lastRenderedPageBreak/>
        <w:t>Die Abteilung Dokumentation, Maschinensicherheit &amp; Normung stellt Ihnen den Zugang zu den für die Ausübung der Funktion „Verantwortliche Elektrofachkraft“ erforderlichen Normen zur Verfügung.</w:t>
      </w:r>
    </w:p>
    <w:p w:rsidR="000719C9" w:rsidRDefault="000719C9" w:rsidP="000719C9">
      <w:pPr>
        <w:autoSpaceDE w:val="0"/>
        <w:autoSpaceDN w:val="0"/>
        <w:adjustRightInd w:val="0"/>
        <w:jc w:val="both"/>
        <w:rPr>
          <w:rFonts w:ascii="Arial" w:hAnsi="Arial" w:cs="Arial"/>
          <w:sz w:val="22"/>
          <w:szCs w:val="22"/>
        </w:rPr>
      </w:pPr>
    </w:p>
    <w:p w:rsidR="000719C9" w:rsidRDefault="000719C9" w:rsidP="000719C9">
      <w:pPr>
        <w:autoSpaceDE w:val="0"/>
        <w:autoSpaceDN w:val="0"/>
        <w:adjustRightInd w:val="0"/>
        <w:jc w:val="both"/>
        <w:rPr>
          <w:rFonts w:ascii="Arial" w:hAnsi="Arial" w:cs="Arial"/>
          <w:bCs/>
          <w:sz w:val="22"/>
          <w:szCs w:val="22"/>
        </w:rPr>
      </w:pPr>
      <w:r>
        <w:rPr>
          <w:rFonts w:ascii="Arial" w:hAnsi="Arial" w:cs="Arial"/>
          <w:bCs/>
          <w:sz w:val="22"/>
          <w:szCs w:val="22"/>
        </w:rPr>
        <w:t xml:space="preserve">Bei der Erfüllung Ihrer Aufgaben sind Sie als verantwortliche Elektrofachkraft hinsichtlich der fachlichen Aufgaben weisungsfrei. </w:t>
      </w:r>
    </w:p>
    <w:p w:rsidR="000719C9" w:rsidRDefault="000719C9" w:rsidP="000719C9">
      <w:pPr>
        <w:autoSpaceDE w:val="0"/>
        <w:autoSpaceDN w:val="0"/>
        <w:adjustRightInd w:val="0"/>
        <w:jc w:val="both"/>
        <w:rPr>
          <w:rFonts w:ascii="Arial" w:hAnsi="Arial" w:cs="Arial"/>
          <w:bCs/>
          <w:sz w:val="22"/>
          <w:szCs w:val="22"/>
        </w:rPr>
      </w:pPr>
      <w:r>
        <w:rPr>
          <w:rFonts w:ascii="Arial" w:hAnsi="Arial" w:cs="Arial"/>
          <w:bCs/>
          <w:sz w:val="22"/>
          <w:szCs w:val="22"/>
        </w:rPr>
        <w:t>Die Übertragung von Unternehmerpflichten kann jederzeit ganz oder teilweise von beiden Parteien schriftlich widerrufen werden.</w:t>
      </w:r>
    </w:p>
    <w:p w:rsidR="000719C9" w:rsidRDefault="000719C9" w:rsidP="000719C9">
      <w:pPr>
        <w:autoSpaceDE w:val="0"/>
        <w:autoSpaceDN w:val="0"/>
        <w:adjustRightInd w:val="0"/>
        <w:jc w:val="both"/>
        <w:rPr>
          <w:rFonts w:ascii="Arial" w:hAnsi="Arial" w:cs="Arial"/>
          <w:bCs/>
          <w:sz w:val="22"/>
          <w:szCs w:val="22"/>
        </w:rPr>
      </w:pPr>
    </w:p>
    <w:p w:rsidR="000719C9" w:rsidRDefault="000719C9" w:rsidP="000719C9">
      <w:pPr>
        <w:autoSpaceDE w:val="0"/>
        <w:autoSpaceDN w:val="0"/>
        <w:adjustRightInd w:val="0"/>
        <w:jc w:val="both"/>
        <w:rPr>
          <w:rFonts w:ascii="Arial" w:hAnsi="Arial" w:cs="Arial"/>
          <w:bCs/>
          <w:sz w:val="22"/>
          <w:szCs w:val="22"/>
        </w:rPr>
      </w:pPr>
      <w:r>
        <w:rPr>
          <w:rFonts w:ascii="Arial" w:hAnsi="Arial" w:cs="Arial"/>
          <w:bCs/>
          <w:iCs/>
          <w:sz w:val="22"/>
          <w:szCs w:val="22"/>
        </w:rPr>
        <w:t>Der Beauftragte (die Verantwortliche Elektrofachkraft) unterliegt für die Wahrnehmung seiner Aufgaben (sowie im aufgabenbezogenen Umfeld) ausdrücklich keinerlei fachlichen und disziplinarischen Weisungen. Eine nach § 612a BGB verbotene Benachteiligung aufgrund der Wahrnehmung der Aufgaben oder einer Berufung auf die Weisungsfreiheit findet nicht statt. Für Maßnahmen, die als Benachteiligung verstanden werden könnten, trägt der Arbeitgeber die Darlegungs- und Beweislast, dass diese keine Benachteiligung darstellen oder nicht im Zusammenhang mit der Wahrnehmung der Aufgaben oder einer Berufung auf die Weisungsfreistellung erfolgen. Die Kündigung des Arbeitsverhältnisses des Beauftragten ist unzulässig, es sei denn, dass Tatsachen vorliegen, welche zur Kündigung aus wichtigem Grund ohne Einhaltung einer Kündigungsfrist berechtigen. Vorstehendes gilt auch, sofern die Bestellung im weiterbestehenden Arbeitsverhältnis endet für einen Zeitraum von einem Jahr nach Beendigung der Bestellung</w:t>
      </w:r>
    </w:p>
    <w:p w:rsidR="000719C9" w:rsidRDefault="000719C9" w:rsidP="000719C9">
      <w:pPr>
        <w:jc w:val="both"/>
        <w:rPr>
          <w:rFonts w:ascii="Arial" w:hAnsi="Arial"/>
          <w:sz w:val="22"/>
          <w:szCs w:val="20"/>
        </w:rPr>
      </w:pPr>
    </w:p>
    <w:p w:rsidR="000719C9" w:rsidRDefault="000719C9" w:rsidP="000719C9">
      <w:pPr>
        <w:jc w:val="both"/>
        <w:rPr>
          <w:rFonts w:ascii="Arial" w:hAnsi="Arial" w:cs="Arial"/>
          <w:sz w:val="22"/>
        </w:rPr>
      </w:pPr>
      <w:r>
        <w:rPr>
          <w:rFonts w:ascii="Arial" w:hAnsi="Arial" w:cs="Arial"/>
          <w:sz w:val="22"/>
        </w:rPr>
        <w:t xml:space="preserve">Zum Zeichen Ihres </w:t>
      </w:r>
      <w:bookmarkStart w:id="0" w:name="OLE_LINK1"/>
      <w:r>
        <w:rPr>
          <w:rFonts w:ascii="Arial" w:hAnsi="Arial" w:cs="Arial"/>
          <w:sz w:val="22"/>
        </w:rPr>
        <w:t>Einverständnisses mit der vorliegenden Bestellung zu</w:t>
      </w:r>
      <w:bookmarkEnd w:id="0"/>
      <w:r>
        <w:rPr>
          <w:rFonts w:ascii="Arial" w:hAnsi="Arial" w:cs="Arial"/>
          <w:sz w:val="22"/>
        </w:rPr>
        <w:t>r verantwortlichen Elektrofachkraft bitten wir Sie, das beilie</w:t>
      </w:r>
      <w:r>
        <w:rPr>
          <w:rFonts w:ascii="Arial" w:hAnsi="Arial" w:cs="Arial"/>
          <w:sz w:val="22"/>
        </w:rPr>
        <w:softHyphen/>
        <w:t>gende Doppel dieses Dokuments zu unterzeichnen und an die Personalabteilung zurückzusenden.</w:t>
      </w:r>
    </w:p>
    <w:p w:rsidR="000719C9" w:rsidRDefault="000719C9" w:rsidP="000719C9">
      <w:pPr>
        <w:ind w:right="432"/>
        <w:jc w:val="both"/>
        <w:rPr>
          <w:rFonts w:ascii="Arial" w:hAnsi="Arial" w:cs="Arial"/>
          <w:sz w:val="22"/>
          <w:szCs w:val="22"/>
        </w:rPr>
      </w:pPr>
    </w:p>
    <w:p w:rsidR="000719C9" w:rsidRDefault="000719C9" w:rsidP="000719C9">
      <w:pPr>
        <w:jc w:val="both"/>
        <w:rPr>
          <w:rFonts w:ascii="Arial" w:hAnsi="Arial" w:cs="Arial"/>
          <w:sz w:val="22"/>
        </w:rPr>
      </w:pPr>
    </w:p>
    <w:p w:rsidR="000719C9" w:rsidRDefault="000719C9" w:rsidP="000719C9">
      <w:pPr>
        <w:jc w:val="both"/>
        <w:rPr>
          <w:rFonts w:ascii="Arial" w:hAnsi="Arial" w:cs="Arial"/>
          <w:sz w:val="22"/>
        </w:rPr>
      </w:pPr>
    </w:p>
    <w:p w:rsidR="000719C9" w:rsidRPr="004C4660" w:rsidRDefault="000719C9" w:rsidP="000719C9">
      <w:pPr>
        <w:ind w:left="1416" w:firstLine="708"/>
        <w:rPr>
          <w:rFonts w:ascii="Helvetica" w:hAnsi="Helvetica"/>
          <w:sz w:val="22"/>
          <w:szCs w:val="22"/>
        </w:rPr>
      </w:pPr>
    </w:p>
    <w:p w:rsidR="000719C9" w:rsidRPr="004C4660" w:rsidRDefault="000719C9" w:rsidP="000719C9">
      <w:pPr>
        <w:ind w:left="2124"/>
        <w:rPr>
          <w:rFonts w:ascii="Helvetica" w:hAnsi="Helvetica"/>
          <w:sz w:val="22"/>
          <w:szCs w:val="22"/>
        </w:rPr>
      </w:pPr>
      <w:r>
        <w:rPr>
          <w:rFonts w:ascii="Helvetica" w:hAnsi="Helvetica"/>
          <w:sz w:val="22"/>
          <w:szCs w:val="22"/>
        </w:rPr>
        <w:t>___________________________</w:t>
      </w:r>
    </w:p>
    <w:p w:rsidR="000719C9" w:rsidRPr="00D82835" w:rsidRDefault="000719C9" w:rsidP="000719C9">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Pr>
          <w:color w:val="7F7F7F"/>
          <w:sz w:val="22"/>
          <w:szCs w:val="22"/>
        </w:rPr>
        <w:tab/>
      </w:r>
      <w:r>
        <w:rPr>
          <w:rFonts w:ascii="Helvetica" w:hAnsi="Helvetica"/>
          <w:sz w:val="18"/>
          <w:szCs w:val="22"/>
        </w:rPr>
        <w:t>Unternehmer</w:t>
      </w:r>
    </w:p>
    <w:p w:rsidR="000719C9" w:rsidRPr="000719C9" w:rsidRDefault="000719C9" w:rsidP="000719C9">
      <w:pPr>
        <w:rPr>
          <w:rFonts w:ascii="Helvetica" w:hAnsi="Helvetica"/>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bookmarkStart w:id="1" w:name="_GoBack"/>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bookmarkEnd w:id="1"/>
      <w:r w:rsidRPr="00D30CDF">
        <w:rPr>
          <w:sz w:val="20"/>
        </w:rPr>
        <w:fldChar w:fldCharType="end"/>
      </w:r>
      <w:r w:rsidRPr="00D82835">
        <w:rPr>
          <w:rFonts w:ascii="Helvetica" w:hAnsi="Helvetica"/>
          <w:sz w:val="18"/>
          <w:szCs w:val="22"/>
        </w:rPr>
        <w:t xml:space="preserve"> </w:t>
      </w:r>
      <w:r>
        <w:rPr>
          <w:rFonts w:ascii="Helvetica" w:hAnsi="Helvetica"/>
          <w:sz w:val="18"/>
          <w:szCs w:val="22"/>
        </w:rPr>
        <w:tab/>
      </w:r>
      <w:r>
        <w:rPr>
          <w:rFonts w:ascii="Helvetica" w:hAnsi="Helvetica"/>
          <w:sz w:val="18"/>
          <w:szCs w:val="22"/>
        </w:rPr>
        <w:tab/>
      </w:r>
      <w:r>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0719C9" w:rsidRDefault="000719C9" w:rsidP="000719C9">
      <w:pPr>
        <w:rPr>
          <w:rFonts w:ascii="Helvetica" w:hAnsi="Helvetica"/>
          <w:sz w:val="22"/>
          <w:szCs w:val="22"/>
        </w:rPr>
      </w:pPr>
    </w:p>
    <w:p w:rsidR="000719C9" w:rsidRPr="004C4660" w:rsidRDefault="000719C9" w:rsidP="000719C9">
      <w:pPr>
        <w:rPr>
          <w:rFonts w:ascii="Helvetica" w:hAnsi="Helvetica"/>
          <w:sz w:val="22"/>
          <w:szCs w:val="22"/>
        </w:rPr>
      </w:pPr>
    </w:p>
    <w:p w:rsidR="000719C9" w:rsidRPr="004C4660" w:rsidRDefault="000719C9" w:rsidP="000719C9">
      <w:pPr>
        <w:rPr>
          <w:rFonts w:ascii="Helvetica" w:hAnsi="Helvetica"/>
          <w:sz w:val="22"/>
          <w:szCs w:val="22"/>
        </w:rPr>
      </w:pPr>
    </w:p>
    <w:p w:rsidR="000719C9" w:rsidRPr="004C4660" w:rsidRDefault="000719C9" w:rsidP="000719C9">
      <w:pPr>
        <w:ind w:left="1416" w:firstLine="708"/>
        <w:rPr>
          <w:rFonts w:ascii="Helvetica" w:hAnsi="Helvetica"/>
          <w:sz w:val="22"/>
          <w:szCs w:val="22"/>
        </w:rPr>
      </w:pPr>
      <w:r>
        <w:rPr>
          <w:rFonts w:ascii="Helvetica" w:hAnsi="Helvetica"/>
          <w:sz w:val="22"/>
          <w:szCs w:val="22"/>
        </w:rPr>
        <w:t>_____________________________</w:t>
      </w:r>
    </w:p>
    <w:p w:rsidR="000719C9" w:rsidRPr="00D82835" w:rsidRDefault="000719C9" w:rsidP="000719C9">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sidRPr="0013003F">
        <w:rPr>
          <w:color w:val="7F7F7F"/>
          <w:sz w:val="22"/>
          <w:szCs w:val="22"/>
        </w:rPr>
        <w:tab/>
      </w:r>
      <w:r w:rsidRPr="00D82835">
        <w:rPr>
          <w:rFonts w:ascii="Helvetica" w:hAnsi="Helvetica"/>
          <w:sz w:val="18"/>
          <w:szCs w:val="22"/>
        </w:rPr>
        <w:t>verantwortliche Elektrofachkraft</w:t>
      </w:r>
    </w:p>
    <w:p w:rsidR="000719C9" w:rsidRPr="0013003F" w:rsidRDefault="000719C9" w:rsidP="000719C9">
      <w:pPr>
        <w:rPr>
          <w:b/>
          <w:color w:val="7F7F7F"/>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82835">
        <w:rPr>
          <w:rFonts w:ascii="Helvetica" w:hAnsi="Helvetica"/>
          <w:sz w:val="18"/>
          <w:szCs w:val="22"/>
        </w:rPr>
        <w:tab/>
      </w:r>
      <w:r w:rsidRPr="00D82835">
        <w:rPr>
          <w:rFonts w:ascii="Helvetica" w:hAnsi="Helvetica"/>
          <w:sz w:val="18"/>
          <w:szCs w:val="22"/>
        </w:rPr>
        <w:tab/>
      </w:r>
      <w:r w:rsidRPr="00D82835">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0719C9" w:rsidRDefault="000719C9" w:rsidP="000719C9">
      <w:pPr>
        <w:rPr>
          <w:rFonts w:ascii="Arial" w:hAnsi="Arial" w:cs="Arial"/>
          <w:sz w:val="22"/>
          <w:szCs w:val="20"/>
          <w:lang w:val="en-US"/>
        </w:rPr>
      </w:pPr>
      <w:r>
        <w:rPr>
          <w:rFonts w:ascii="Arial" w:hAnsi="Arial" w:cs="Arial"/>
          <w:sz w:val="22"/>
          <w:lang w:val="en-US"/>
        </w:rPr>
        <w:br w:type="page"/>
      </w:r>
    </w:p>
    <w:p w:rsidR="000719C9" w:rsidRDefault="000719C9" w:rsidP="000719C9">
      <w:pPr>
        <w:pStyle w:val="berschrift1"/>
        <w:spacing w:line="360" w:lineRule="auto"/>
        <w:rPr>
          <w:rFonts w:ascii="Arial" w:hAnsi="Arial"/>
          <w:sz w:val="24"/>
          <w:szCs w:val="24"/>
        </w:rPr>
      </w:pPr>
    </w:p>
    <w:p w:rsidR="000719C9" w:rsidRDefault="000719C9" w:rsidP="000719C9">
      <w:pPr>
        <w:pStyle w:val="berschrift1"/>
        <w:spacing w:line="360" w:lineRule="auto"/>
        <w:rPr>
          <w:sz w:val="24"/>
          <w:szCs w:val="24"/>
        </w:rPr>
      </w:pPr>
      <w:r>
        <w:rPr>
          <w:sz w:val="24"/>
          <w:szCs w:val="24"/>
        </w:rPr>
        <w:t>Anlage 1 Checkliste</w:t>
      </w:r>
    </w:p>
    <w:p w:rsidR="000719C9" w:rsidRDefault="000719C9" w:rsidP="000719C9">
      <w:pPr>
        <w:pStyle w:val="berschrift1"/>
        <w:tabs>
          <w:tab w:val="right" w:pos="9639"/>
        </w:tabs>
        <w:spacing w:line="276" w:lineRule="auto"/>
        <w:rPr>
          <w:noProof/>
          <w:sz w:val="28"/>
          <w:szCs w:val="28"/>
        </w:rPr>
      </w:pPr>
      <w:r>
        <w:rPr>
          <w:szCs w:val="28"/>
        </w:rPr>
        <w:t>Anforderungsprofil für die verantwortliche Elektrofachkraft (VEFK)</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40"/>
      </w:tblGrid>
      <w:tr w:rsidR="000719C9" w:rsidTr="000719C9">
        <w:tc>
          <w:tcPr>
            <w:tcW w:w="9640" w:type="dxa"/>
            <w:tcBorders>
              <w:top w:val="single" w:sz="4" w:space="0" w:color="auto"/>
              <w:left w:val="single" w:sz="4" w:space="0" w:color="auto"/>
              <w:bottom w:val="single" w:sz="4" w:space="0" w:color="auto"/>
              <w:right w:val="single" w:sz="4" w:space="0" w:color="auto"/>
            </w:tcBorders>
            <w:hideMark/>
          </w:tcPr>
          <w:p w:rsidR="000719C9" w:rsidRDefault="000719C9">
            <w:pPr>
              <w:tabs>
                <w:tab w:val="left" w:pos="5040"/>
                <w:tab w:val="right" w:pos="9639"/>
              </w:tabs>
              <w:spacing w:before="120" w:after="120" w:line="256" w:lineRule="auto"/>
              <w:rPr>
                <w:b/>
                <w:szCs w:val="20"/>
              </w:rPr>
            </w:pPr>
            <w:r>
              <w:rPr>
                <w:b/>
              </w:rPr>
              <w:t>Rechts- und Normenverweise:</w:t>
            </w:r>
            <w:r>
              <w:rPr>
                <w:b/>
                <w:noProof/>
              </w:rPr>
              <w:t xml:space="preserve"> </w:t>
            </w:r>
            <w:r>
              <w:rPr>
                <w:noProof/>
              </w:rPr>
              <w:t>ArbSchG, DGUV Vorschrift 1, DGUV Vorschrift 3, VDE 1000-10</w:t>
            </w:r>
          </w:p>
        </w:tc>
      </w:tr>
    </w:tbl>
    <w:p w:rsidR="000719C9" w:rsidRDefault="000719C9" w:rsidP="000719C9">
      <w:pPr>
        <w:tabs>
          <w:tab w:val="left" w:pos="5040"/>
          <w:tab w:val="right" w:pos="9639"/>
        </w:tabs>
        <w:spacing w:before="60" w:after="60"/>
        <w:rPr>
          <w:sz w:val="16"/>
          <w:szCs w:val="1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0719C9" w:rsidTr="000719C9">
        <w:trPr>
          <w:cantSplit/>
        </w:trPr>
        <w:tc>
          <w:tcPr>
            <w:tcW w:w="9640" w:type="dxa"/>
            <w:tcBorders>
              <w:top w:val="single" w:sz="4" w:space="0" w:color="auto"/>
              <w:left w:val="single" w:sz="4" w:space="0" w:color="auto"/>
              <w:bottom w:val="single" w:sz="4" w:space="0" w:color="auto"/>
              <w:right w:val="single" w:sz="4" w:space="0" w:color="auto"/>
            </w:tcBorders>
            <w:shd w:val="pct10" w:color="auto" w:fill="FFFFFF"/>
            <w:hideMark/>
          </w:tcPr>
          <w:p w:rsidR="000719C9" w:rsidRDefault="000719C9" w:rsidP="000719C9">
            <w:pPr>
              <w:pStyle w:val="Tab1"/>
              <w:numPr>
                <w:ilvl w:val="0"/>
                <w:numId w:val="10"/>
              </w:numPr>
              <w:spacing w:before="100" w:after="100" w:line="256" w:lineRule="auto"/>
              <w:rPr>
                <w:sz w:val="20"/>
              </w:rPr>
            </w:pPr>
            <w:r>
              <w:rPr>
                <w:sz w:val="20"/>
              </w:rPr>
              <w:t>Mitarbeiterdaten</w:t>
            </w:r>
          </w:p>
        </w:tc>
      </w:tr>
      <w:tr w:rsidR="000719C9" w:rsidTr="000719C9">
        <w:trPr>
          <w:cantSplit/>
        </w:trPr>
        <w:tc>
          <w:tcPr>
            <w:tcW w:w="9640" w:type="dxa"/>
            <w:tcBorders>
              <w:top w:val="single" w:sz="4" w:space="0" w:color="auto"/>
              <w:left w:val="single" w:sz="4" w:space="0" w:color="auto"/>
              <w:bottom w:val="single" w:sz="4" w:space="0" w:color="auto"/>
              <w:right w:val="single" w:sz="4" w:space="0" w:color="auto"/>
            </w:tcBorders>
            <w:hideMark/>
          </w:tcPr>
          <w:p w:rsidR="000719C9" w:rsidRDefault="000719C9">
            <w:pPr>
              <w:pStyle w:val="TabText"/>
              <w:tabs>
                <w:tab w:val="left" w:pos="1915"/>
                <w:tab w:val="left" w:pos="3899"/>
                <w:tab w:val="left" w:pos="5175"/>
              </w:tabs>
              <w:spacing w:before="60" w:after="120" w:line="256" w:lineRule="auto"/>
              <w:ind w:left="497"/>
            </w:pPr>
            <w:r>
              <w:rPr>
                <w:b/>
                <w:noProof/>
                <w:sz w:val="20"/>
              </w:rPr>
              <w:fldChar w:fldCharType="begin">
                <w:ffData>
                  <w:name w:val="Text27"/>
                  <w:enabled/>
                  <w:calcOnExit w:val="0"/>
                  <w:textInput/>
                </w:ffData>
              </w:fldChar>
            </w:r>
            <w:r>
              <w:rPr>
                <w:b/>
                <w:noProof/>
                <w:sz w:val="20"/>
              </w:rPr>
              <w:instrText xml:space="preserve"> FORMTEXT </w:instrText>
            </w:r>
            <w:r>
              <w:rPr>
                <w:b/>
                <w:noProof/>
                <w:sz w:val="20"/>
              </w:rPr>
            </w:r>
            <w:r>
              <w:rPr>
                <w:b/>
                <w:noProof/>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noProof/>
                <w:sz w:val="20"/>
              </w:rPr>
              <w:fldChar w:fldCharType="end"/>
            </w:r>
          </w:p>
        </w:tc>
      </w:tr>
    </w:tbl>
    <w:p w:rsidR="000719C9" w:rsidRDefault="000719C9" w:rsidP="000719C9">
      <w:pPr>
        <w:tabs>
          <w:tab w:val="left" w:pos="5040"/>
          <w:tab w:val="right" w:pos="9639"/>
        </w:tabs>
        <w:spacing w:before="60" w:after="60"/>
        <w:rPr>
          <w:sz w:val="16"/>
          <w:szCs w:val="16"/>
        </w:rPr>
      </w:pP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4"/>
        <w:gridCol w:w="14"/>
        <w:gridCol w:w="555"/>
        <w:gridCol w:w="14"/>
        <w:gridCol w:w="595"/>
      </w:tblGrid>
      <w:tr w:rsidR="000719C9" w:rsidTr="000719C9">
        <w:trPr>
          <w:tblHeader/>
          <w:jc w:val="center"/>
        </w:trPr>
        <w:tc>
          <w:tcPr>
            <w:tcW w:w="8487" w:type="dxa"/>
            <w:tcBorders>
              <w:top w:val="single" w:sz="4" w:space="0" w:color="auto"/>
              <w:left w:val="single" w:sz="4" w:space="0" w:color="auto"/>
              <w:bottom w:val="single" w:sz="4" w:space="0" w:color="auto"/>
              <w:right w:val="single" w:sz="4" w:space="0" w:color="auto"/>
            </w:tcBorders>
            <w:shd w:val="pct25" w:color="auto" w:fill="FFFFFF"/>
            <w:vAlign w:val="center"/>
            <w:hideMark/>
          </w:tcPr>
          <w:p w:rsidR="000719C9" w:rsidRDefault="000719C9">
            <w:pPr>
              <w:pStyle w:val="berschrift3"/>
              <w:spacing w:before="100" w:after="100" w:line="256" w:lineRule="auto"/>
              <w:jc w:val="center"/>
              <w:rPr>
                <w:noProof/>
                <w:sz w:val="20"/>
                <w:szCs w:val="20"/>
              </w:rPr>
            </w:pPr>
            <w:r>
              <w:rPr>
                <w:noProof/>
                <w:sz w:val="20"/>
              </w:rPr>
              <w:t>Frage</w:t>
            </w:r>
          </w:p>
        </w:tc>
        <w:tc>
          <w:tcPr>
            <w:tcW w:w="570" w:type="dxa"/>
            <w:gridSpan w:val="2"/>
            <w:tcBorders>
              <w:top w:val="single" w:sz="4" w:space="0" w:color="auto"/>
              <w:left w:val="single" w:sz="4" w:space="0" w:color="auto"/>
              <w:bottom w:val="single" w:sz="4" w:space="0" w:color="auto"/>
              <w:right w:val="single" w:sz="4" w:space="0" w:color="auto"/>
            </w:tcBorders>
            <w:shd w:val="pct25" w:color="auto" w:fill="FFFFFF"/>
            <w:vAlign w:val="center"/>
            <w:hideMark/>
          </w:tcPr>
          <w:p w:rsidR="000719C9" w:rsidRDefault="000719C9">
            <w:pPr>
              <w:spacing w:before="100" w:after="100" w:line="256" w:lineRule="auto"/>
              <w:jc w:val="center"/>
              <w:rPr>
                <w:b/>
                <w:noProof/>
                <w:sz w:val="20"/>
              </w:rPr>
            </w:pPr>
            <w:r>
              <w:rPr>
                <w:b/>
                <w:noProof/>
              </w:rPr>
              <w:t>Ja</w:t>
            </w:r>
          </w:p>
        </w:tc>
        <w:tc>
          <w:tcPr>
            <w:tcW w:w="585" w:type="dxa"/>
            <w:gridSpan w:val="2"/>
            <w:tcBorders>
              <w:top w:val="single" w:sz="4" w:space="0" w:color="auto"/>
              <w:left w:val="single" w:sz="4" w:space="0" w:color="auto"/>
              <w:bottom w:val="single" w:sz="4" w:space="0" w:color="auto"/>
              <w:right w:val="single" w:sz="4" w:space="0" w:color="auto"/>
            </w:tcBorders>
            <w:shd w:val="pct25" w:color="auto" w:fill="FFFFFF"/>
            <w:vAlign w:val="center"/>
            <w:hideMark/>
          </w:tcPr>
          <w:p w:rsidR="000719C9" w:rsidRDefault="000719C9">
            <w:pPr>
              <w:spacing w:before="100" w:after="100" w:line="256" w:lineRule="auto"/>
              <w:jc w:val="center"/>
              <w:rPr>
                <w:b/>
                <w:noProof/>
              </w:rPr>
            </w:pPr>
            <w:r>
              <w:rPr>
                <w:b/>
                <w:noProof/>
              </w:rPr>
              <w:t>Nein</w:t>
            </w:r>
          </w:p>
        </w:tc>
      </w:tr>
      <w:tr w:rsidR="000719C9" w:rsidTr="000719C9">
        <w:trPr>
          <w:jc w:val="center"/>
        </w:trPr>
        <w:tc>
          <w:tcPr>
            <w:tcW w:w="9642" w:type="dxa"/>
            <w:gridSpan w:val="5"/>
            <w:tcBorders>
              <w:top w:val="single" w:sz="4" w:space="0" w:color="auto"/>
              <w:left w:val="single" w:sz="4" w:space="0" w:color="auto"/>
              <w:bottom w:val="single" w:sz="4" w:space="0" w:color="auto"/>
              <w:right w:val="single" w:sz="4" w:space="0" w:color="auto"/>
            </w:tcBorders>
            <w:shd w:val="pct10" w:color="auto" w:fill="FFFFFF"/>
            <w:vAlign w:val="center"/>
            <w:hideMark/>
          </w:tcPr>
          <w:p w:rsidR="000719C9" w:rsidRDefault="000719C9">
            <w:pPr>
              <w:pStyle w:val="Tab1"/>
              <w:spacing w:before="100" w:after="100" w:line="256" w:lineRule="auto"/>
              <w:ind w:left="431" w:hanging="431"/>
              <w:rPr>
                <w:noProof/>
                <w:sz w:val="20"/>
              </w:rPr>
            </w:pPr>
            <w:r>
              <w:rPr>
                <w:noProof/>
                <w:sz w:val="20"/>
              </w:rPr>
              <w:t>Ausbildung</w:t>
            </w:r>
            <w:r>
              <w:rPr>
                <w:noProof/>
                <w:sz w:val="20"/>
              </w:rPr>
              <w:br/>
            </w:r>
            <w:r>
              <w:rPr>
                <w:b w:val="0"/>
                <w:noProof/>
                <w:sz w:val="20"/>
              </w:rPr>
              <w:t>(Wertung: mind. einmal „Ja“)</w:t>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 xml:space="preserve">Geselle/Facharbeiter </w:t>
            </w:r>
            <w:r>
              <w:rPr>
                <w:b w:val="0"/>
                <w:noProof/>
                <w:sz w:val="20"/>
              </w:rPr>
              <w:br/>
              <w:t>Hinweis: Ein Geselle/Facharbeiter ist nur dann als VEFK geeignet, wenn für ihn die „Altgesellenregelung“ der Handwerksordnung anwendbar ist (unter 2.7 erläutern).</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num" w:pos="497"/>
              </w:tabs>
              <w:spacing w:before="100" w:after="100" w:line="256" w:lineRule="auto"/>
              <w:ind w:left="578" w:hanging="578"/>
              <w:rPr>
                <w:b w:val="0"/>
                <w:noProof/>
                <w:sz w:val="20"/>
              </w:rPr>
            </w:pPr>
            <w:r>
              <w:rPr>
                <w:b w:val="0"/>
                <w:noProof/>
                <w:sz w:val="20"/>
              </w:rPr>
              <w:t>Staatlich geprüfter Techniker Elektrotechnik (DAA Technikum – Zeugnis Anlage 2)</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num" w:pos="497"/>
              </w:tabs>
              <w:spacing w:before="100" w:after="100" w:line="256" w:lineRule="auto"/>
              <w:ind w:left="578" w:hanging="578"/>
              <w:rPr>
                <w:b w:val="0"/>
                <w:noProof/>
                <w:sz w:val="20"/>
              </w:rPr>
            </w:pPr>
            <w:r>
              <w:rPr>
                <w:b w:val="0"/>
                <w:noProof/>
                <w:sz w:val="20"/>
              </w:rPr>
              <w:t xml:space="preserve">Handwerks-/Industriemeister Elektrotechnik (Abschlussbezeichnung: </w:t>
            </w:r>
            <w:r>
              <w:rPr>
                <w:b w:val="0"/>
                <w:noProof/>
                <w:sz w:val="20"/>
              </w:rPr>
              <w:fldChar w:fldCharType="begin">
                <w:ffData>
                  <w:name w:val="Text27"/>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r>
              <w:rPr>
                <w:b w:val="0"/>
                <w:noProof/>
                <w:sz w:val="20"/>
              </w:rPr>
              <w:t>)</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num" w:pos="497"/>
              </w:tabs>
              <w:spacing w:before="100" w:after="100" w:line="256" w:lineRule="auto"/>
              <w:ind w:left="578" w:hanging="578"/>
              <w:rPr>
                <w:b w:val="0"/>
                <w:noProof/>
                <w:sz w:val="20"/>
              </w:rPr>
            </w:pPr>
            <w:r>
              <w:rPr>
                <w:b w:val="0"/>
                <w:noProof/>
                <w:sz w:val="20"/>
              </w:rPr>
              <w:t xml:space="preserve">Ingenieur Elektrotechnik (Abschlussbezeichnung: </w:t>
            </w:r>
            <w:r>
              <w:rPr>
                <w:b w:val="0"/>
                <w:noProof/>
                <w:sz w:val="20"/>
              </w:rPr>
              <w:fldChar w:fldCharType="begin">
                <w:ffData>
                  <w:name w:val="Text27"/>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r>
              <w:rPr>
                <w:b w:val="0"/>
                <w:noProof/>
                <w:sz w:val="20"/>
              </w:rPr>
              <w:t>)</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num" w:pos="497"/>
              </w:tabs>
              <w:spacing w:before="100" w:after="100" w:line="256" w:lineRule="auto"/>
              <w:ind w:left="578" w:hanging="578"/>
              <w:rPr>
                <w:b w:val="0"/>
                <w:noProof/>
                <w:sz w:val="20"/>
              </w:rPr>
            </w:pPr>
            <w:r>
              <w:rPr>
                <w:b w:val="0"/>
                <w:noProof/>
                <w:sz w:val="20"/>
              </w:rPr>
              <w:t xml:space="preserve">Bachelor of Engineering Elektrotechnik (Abschlussbezeichnung: </w:t>
            </w:r>
            <w:r>
              <w:rPr>
                <w:b w:val="0"/>
                <w:noProof/>
                <w:sz w:val="20"/>
              </w:rPr>
              <w:fldChar w:fldCharType="begin">
                <w:ffData>
                  <w:name w:val="Text27"/>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b w:val="0"/>
                <w:noProof/>
                <w:sz w:val="20"/>
              </w:rPr>
              <w:fldChar w:fldCharType="end"/>
            </w:r>
            <w:r>
              <w:rPr>
                <w:b w:val="0"/>
                <w:noProof/>
                <w:sz w:val="20"/>
              </w:rPr>
              <w:t>)</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num" w:pos="497"/>
              </w:tabs>
              <w:spacing w:before="100" w:after="100" w:line="256" w:lineRule="auto"/>
              <w:ind w:left="578" w:hanging="578"/>
              <w:rPr>
                <w:b w:val="0"/>
                <w:noProof/>
                <w:sz w:val="20"/>
              </w:rPr>
            </w:pPr>
            <w:r>
              <w:rPr>
                <w:b w:val="0"/>
                <w:noProof/>
                <w:sz w:val="20"/>
              </w:rPr>
              <w:t xml:space="preserve">Master of Engineering Elektrotechnik (Abschlussbezeichnung: </w:t>
            </w:r>
            <w:r>
              <w:rPr>
                <w:b w:val="0"/>
                <w:noProof/>
                <w:sz w:val="20"/>
              </w:rPr>
              <w:fldChar w:fldCharType="begin">
                <w:ffData>
                  <w:name w:val="Text27"/>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b w:val="0"/>
                <w:noProof/>
                <w:sz w:val="20"/>
              </w:rPr>
              <w:fldChar w:fldCharType="end"/>
            </w:r>
            <w:r>
              <w:rPr>
                <w:b w:val="0"/>
                <w:noProof/>
                <w:sz w:val="20"/>
              </w:rPr>
              <w:t>)</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Liegt eine andere für die vorgesehenen Aufgaben vergleichbare und ausreichende elektrotechnische Qualifikation vor?</w:t>
            </w:r>
            <w:r>
              <w:rPr>
                <w:b w:val="0"/>
                <w:noProof/>
                <w:sz w:val="20"/>
              </w:rPr>
              <w:br/>
              <w:t>Wenn ja, bitte sehr genau erläutern:</w:t>
            </w:r>
            <w:r>
              <w:rPr>
                <w:b w:val="0"/>
                <w:noProof/>
                <w:sz w:val="20"/>
              </w:rPr>
              <w:br/>
            </w:r>
            <w:r>
              <w:rPr>
                <w:b w:val="0"/>
                <w:noProof/>
                <w:sz w:val="20"/>
              </w:rPr>
              <w:fldChar w:fldCharType="begin">
                <w:ffData>
                  <w:name w:val="Text30"/>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9642" w:type="dxa"/>
            <w:gridSpan w:val="5"/>
            <w:tcBorders>
              <w:top w:val="single" w:sz="4" w:space="0" w:color="auto"/>
              <w:left w:val="single" w:sz="4" w:space="0" w:color="auto"/>
              <w:bottom w:val="single" w:sz="4" w:space="0" w:color="auto"/>
              <w:right w:val="single" w:sz="4" w:space="0" w:color="auto"/>
            </w:tcBorders>
            <w:shd w:val="pct10" w:color="auto" w:fill="FFFFFF"/>
            <w:vAlign w:val="center"/>
            <w:hideMark/>
          </w:tcPr>
          <w:p w:rsidR="000719C9" w:rsidRDefault="000719C9">
            <w:pPr>
              <w:pStyle w:val="Tab1"/>
              <w:spacing w:before="100" w:after="100" w:line="256" w:lineRule="auto"/>
              <w:rPr>
                <w:noProof/>
                <w:sz w:val="20"/>
              </w:rPr>
            </w:pPr>
            <w:r>
              <w:rPr>
                <w:noProof/>
                <w:sz w:val="20"/>
              </w:rPr>
              <w:t>Der Mitarbeiter</w:t>
            </w:r>
            <w:r>
              <w:rPr>
                <w:rStyle w:val="Funotenzeichen"/>
                <w:noProof/>
                <w:sz w:val="20"/>
              </w:rPr>
              <w:footnoteReference w:id="1"/>
            </w:r>
            <w:r>
              <w:rPr>
                <w:noProof/>
                <w:sz w:val="20"/>
              </w:rPr>
              <w:t xml:space="preserve"> verfügt über die Sachkenntnis auf dem jeweiligen Gebiet der Elektrotechnik</w:t>
            </w:r>
            <w:r>
              <w:rPr>
                <w:noProof/>
                <w:sz w:val="20"/>
              </w:rPr>
              <w:br/>
            </w:r>
            <w:r>
              <w:rPr>
                <w:b w:val="0"/>
                <w:noProof/>
                <w:sz w:val="20"/>
              </w:rPr>
              <w:t>(Wertung: alle „Ja“ – bei „Nein“ Begründung anführen, warum dieses Kriterium nicht erfüllt sein muss)</w:t>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Verfügt der Mitarbeiter über die Fähigkeit, Elektrofachkräfte zu führen?</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Kann er die Gefahren und Risiken bei der Aufgabenübertragung abschätzen?</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Verfügt er über Wissen und Erfahrung, um eine Gefährdungsermittlung durchzuführen?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Übernimmt er die Verantwortung als Anlagenbetreiber nach VDE 0105-100?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lastRenderedPageBreak/>
              <w:t>Übernimmt er die Anlagenverantwortung nach VDE 0105-100?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Bestimmt der Mitarbeiter Anlagenverantwortliche nach VDE 0105-100?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Bestimmt der Mitarbeiter Arbeitsverantwortliche nach VDE 0105-100?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Kann der Mitarbeiter Elektrofachkräfte unterweisen?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Kann der Mitarbeiter elektrotechnisch unterwiesene Personen unterweisen?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Kann der Mitarbeiter Elektrofachkräfte gemäß ihrer Befähigung aussuchen?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 xml:space="preserve">Kann er für einen sicheren Betrieb von elektrischen Anlagen und Betriebsmitteln sorgen? </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Verfügt er über Wissen und Erfahrung, um elektrische Betriebsmittel für besondere Umgebungsbedingungen richtig auszusuchen?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Vermag der Mitarbeiter, Prüfungen zu planen und zu veranlassen?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Ist er in der Lage zu überprüfen, ob die Prüfungen durch seine Mitarbeiter ordnungsgemäß und richtig durchgeführt wurden?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Verfügt der Mitarbeiter über eine Zusatzausbildung für Arbeiten an unter Spannung stehenden Teilen?</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clear" w:pos="576"/>
                <w:tab w:val="left" w:pos="708"/>
              </w:tabs>
              <w:spacing w:before="100" w:after="100" w:line="256" w:lineRule="auto"/>
              <w:ind w:left="497" w:hanging="497"/>
              <w:rPr>
                <w:b w:val="0"/>
                <w:noProof/>
                <w:sz w:val="20"/>
              </w:rPr>
            </w:pPr>
            <w:r>
              <w:rPr>
                <w:b w:val="0"/>
                <w:noProof/>
                <w:sz w:val="20"/>
              </w:rPr>
              <w:t xml:space="preserve">Pass für Arbeiten an unter Spannung stehenden Teilen liegt vor </w:t>
            </w:r>
            <w:r>
              <w:rPr>
                <w:b w:val="0"/>
                <w:noProof/>
                <w:sz w:val="20"/>
              </w:rPr>
              <w:br/>
              <w:t>Ausgestellt am:</w:t>
            </w:r>
            <w:r>
              <w:rPr>
                <w:b w:val="0"/>
                <w:noProof/>
                <w:sz w:val="20"/>
              </w:rPr>
              <w:tab/>
            </w:r>
            <w:r>
              <w:rPr>
                <w:b w:val="0"/>
                <w:noProof/>
                <w:sz w:val="20"/>
              </w:rPr>
              <w:fldChar w:fldCharType="begin">
                <w:ffData>
                  <w:name w:val="Text28"/>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r>
              <w:rPr>
                <w:b w:val="0"/>
                <w:noProof/>
                <w:sz w:val="20"/>
              </w:rPr>
              <w:tab/>
              <w:t xml:space="preserve"> Gültig bis:</w:t>
            </w:r>
            <w:r>
              <w:rPr>
                <w:b w:val="0"/>
                <w:noProof/>
                <w:sz w:val="20"/>
              </w:rPr>
              <w:tab/>
            </w:r>
            <w:r>
              <w:rPr>
                <w:b w:val="0"/>
                <w:noProof/>
                <w:sz w:val="20"/>
              </w:rPr>
              <w:fldChar w:fldCharType="begin">
                <w:ffData>
                  <w:name w:val="Text30"/>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r>
              <w:rPr>
                <w:b w:val="0"/>
                <w:noProof/>
                <w:sz w:val="20"/>
              </w:rPr>
              <w:br/>
              <w:t xml:space="preserve">Von: </w:t>
            </w:r>
            <w:r>
              <w:rPr>
                <w:b w:val="0"/>
                <w:noProof/>
                <w:sz w:val="20"/>
              </w:rPr>
              <w:tab/>
            </w:r>
            <w:r>
              <w:rPr>
                <w:b w:val="0"/>
                <w:noProof/>
                <w:sz w:val="20"/>
              </w:rPr>
              <w:fldChar w:fldCharType="begin">
                <w:ffData>
                  <w:name w:val="Text29"/>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rFonts w:ascii="Cambria Math" w:hAnsi="Cambria Math" w:cs="Cambria Math"/>
                <w:b w:val="0"/>
                <w:noProof/>
                <w:sz w:val="20"/>
              </w:rPr>
              <w:t> </w:t>
            </w:r>
            <w:r>
              <w:rPr>
                <w:b w:val="0"/>
                <w:noProof/>
                <w:sz w:val="20"/>
              </w:rPr>
              <w:fldChar w:fldCharType="end"/>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sz w:val="20"/>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r>
              <w:rPr>
                <w:b/>
                <w:noProof/>
              </w:rPr>
              <w:br/>
            </w:r>
            <w:r>
              <w:rPr>
                <w:b/>
                <w:noProof/>
              </w:rPr>
              <w:br/>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r>
              <w:rPr>
                <w:b/>
                <w:noProof/>
              </w:rPr>
              <w:br/>
            </w:r>
            <w:r>
              <w:rPr>
                <w:b/>
                <w:noProof/>
              </w:rPr>
              <w:br/>
            </w:r>
          </w:p>
        </w:tc>
      </w:tr>
      <w:tr w:rsidR="000719C9" w:rsidTr="000719C9">
        <w:trPr>
          <w:jc w:val="center"/>
        </w:trPr>
        <w:tc>
          <w:tcPr>
            <w:tcW w:w="9642" w:type="dxa"/>
            <w:gridSpan w:val="5"/>
            <w:tcBorders>
              <w:top w:val="single" w:sz="4" w:space="0" w:color="auto"/>
              <w:left w:val="single" w:sz="4" w:space="0" w:color="auto"/>
              <w:bottom w:val="single" w:sz="4" w:space="0" w:color="auto"/>
              <w:right w:val="single" w:sz="4" w:space="0" w:color="auto"/>
            </w:tcBorders>
            <w:vAlign w:val="center"/>
            <w:hideMark/>
          </w:tcPr>
          <w:p w:rsidR="000719C9" w:rsidRDefault="000719C9">
            <w:pPr>
              <w:pStyle w:val="Tab2"/>
              <w:tabs>
                <w:tab w:val="clear" w:pos="576"/>
                <w:tab w:val="left" w:pos="708"/>
              </w:tabs>
              <w:spacing w:before="100" w:after="100" w:line="256" w:lineRule="auto"/>
              <w:ind w:left="497" w:hanging="497"/>
              <w:rPr>
                <w:b w:val="0"/>
                <w:noProof/>
                <w:highlight w:val="lightGray"/>
              </w:rPr>
            </w:pPr>
            <w:r>
              <w:rPr>
                <w:b w:val="0"/>
                <w:noProof/>
                <w:sz w:val="20"/>
              </w:rPr>
              <w:t xml:space="preserve">Begründung, warum ein vorstehendes Kriterium nicht erfüllt sein muss (Textziffer/Begründung): </w:t>
            </w:r>
            <w:r>
              <w:rPr>
                <w:b w:val="0"/>
                <w:noProof/>
                <w:sz w:val="20"/>
              </w:rPr>
              <w:fldChar w:fldCharType="begin">
                <w:ffData>
                  <w:name w:val="Text30"/>
                  <w:enabled/>
                  <w:calcOnExit w:val="0"/>
                  <w:textInput/>
                </w:ffData>
              </w:fldChar>
            </w:r>
            <w:r>
              <w:rPr>
                <w:b w:val="0"/>
                <w:noProof/>
                <w:sz w:val="20"/>
              </w:rPr>
              <w:instrText xml:space="preserve"> FORMTEXT </w:instrText>
            </w:r>
            <w:r>
              <w:rPr>
                <w:b w:val="0"/>
                <w:noProof/>
                <w:sz w:val="20"/>
              </w:rPr>
            </w:r>
            <w:r>
              <w:rPr>
                <w:b w:val="0"/>
                <w:noProof/>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noProof/>
                <w:sz w:val="20"/>
              </w:rPr>
              <w:fldChar w:fldCharType="end"/>
            </w:r>
          </w:p>
        </w:tc>
      </w:tr>
      <w:tr w:rsidR="000719C9" w:rsidTr="000719C9">
        <w:trPr>
          <w:jc w:val="center"/>
        </w:trPr>
        <w:tc>
          <w:tcPr>
            <w:tcW w:w="9642" w:type="dxa"/>
            <w:gridSpan w:val="5"/>
            <w:tcBorders>
              <w:top w:val="single" w:sz="4" w:space="0" w:color="auto"/>
              <w:left w:val="single" w:sz="4" w:space="0" w:color="auto"/>
              <w:bottom w:val="single" w:sz="4" w:space="0" w:color="auto"/>
              <w:right w:val="single" w:sz="4" w:space="0" w:color="auto"/>
            </w:tcBorders>
            <w:shd w:val="pct10" w:color="auto" w:fill="FFFFFF"/>
            <w:hideMark/>
          </w:tcPr>
          <w:p w:rsidR="000719C9" w:rsidRDefault="000719C9">
            <w:pPr>
              <w:pStyle w:val="Tab1"/>
              <w:keepNext/>
              <w:spacing w:before="100" w:after="100" w:line="256" w:lineRule="auto"/>
              <w:ind w:left="431" w:hanging="431"/>
              <w:rPr>
                <w:sz w:val="20"/>
              </w:rPr>
            </w:pPr>
            <w:r>
              <w:rPr>
                <w:sz w:val="20"/>
              </w:rPr>
              <w:t>Fachliche Qualifikation der zu bestellenden Person (Kenntnisse der einschlägigen Regelwerke)</w:t>
            </w:r>
            <w:r>
              <w:rPr>
                <w:sz w:val="20"/>
              </w:rPr>
              <w:br/>
            </w:r>
            <w:r>
              <w:rPr>
                <w:b w:val="0"/>
                <w:sz w:val="20"/>
              </w:rPr>
              <w:t>(Wertung: alle „Ja“)</w:t>
            </w:r>
          </w:p>
        </w:tc>
      </w:tr>
      <w:tr w:rsidR="000719C9" w:rsidTr="000719C9">
        <w:trPr>
          <w:trHeight w:val="700"/>
          <w:jc w:val="center"/>
        </w:trPr>
        <w:tc>
          <w:tcPr>
            <w:tcW w:w="9642" w:type="dxa"/>
            <w:gridSpan w:val="5"/>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rPr>
                <w:b/>
                <w:sz w:val="20"/>
              </w:rPr>
            </w:pPr>
            <w:r>
              <w:rPr>
                <w:b/>
                <w:noProof/>
              </w:rPr>
              <w:t>Sind Kenntnisse (mind. Titel und Grobinhalt) der relevanten Gesetze, Vorschriften und Bestimmungen vorhanden?</w:t>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Grundgesetz und Bürgerliches Gesetzbuch</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Ordnungswidrigkeitengesetz und Strafgesetzbuch</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Arbeitsschutzgesetz</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Betriebssicherheitsverordnung</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TRBS 1111</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TRBS 1112</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BekBS 1113</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TRBS 1201</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rPr>
                <w:b/>
                <w:noProof/>
              </w:rP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lastRenderedPageBreak/>
              <w:t>TRBS 1203</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1000-10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0105-100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0100-410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0100-600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0113-1 (DIN EN 60204-1)</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0701-0702</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0100-540</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0165 allgemein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VDE 0185 allgemein</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DGUV Vorschrift 1</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r w:rsidR="000719C9" w:rsidTr="000719C9">
        <w:trPr>
          <w:jc w:val="center"/>
        </w:trPr>
        <w:tc>
          <w:tcPr>
            <w:tcW w:w="8501"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Tab2"/>
              <w:tabs>
                <w:tab w:val="num" w:pos="497"/>
              </w:tabs>
              <w:spacing w:before="100" w:after="100" w:line="256" w:lineRule="auto"/>
              <w:ind w:left="578" w:hanging="578"/>
              <w:rPr>
                <w:b w:val="0"/>
                <w:noProof/>
                <w:sz w:val="20"/>
              </w:rPr>
            </w:pPr>
            <w:r>
              <w:rPr>
                <w:b w:val="0"/>
                <w:noProof/>
                <w:sz w:val="20"/>
              </w:rPr>
              <w:t>DGUV Vorschrift 3</w:t>
            </w:r>
          </w:p>
        </w:tc>
        <w:tc>
          <w:tcPr>
            <w:tcW w:w="570" w:type="dxa"/>
            <w:gridSpan w:val="2"/>
            <w:tcBorders>
              <w:top w:val="single" w:sz="4" w:space="0" w:color="auto"/>
              <w:left w:val="single" w:sz="4" w:space="0" w:color="auto"/>
              <w:bottom w:val="single" w:sz="4" w:space="0" w:color="auto"/>
              <w:right w:val="single" w:sz="4" w:space="0" w:color="auto"/>
            </w:tcBorders>
            <w:hideMark/>
          </w:tcPr>
          <w:p w:rsidR="000719C9" w:rsidRDefault="000719C9">
            <w:pPr>
              <w:spacing w:line="256" w:lineRule="auto"/>
              <w:jc w:val="center"/>
              <w:rPr>
                <w:sz w:val="20"/>
              </w:rPr>
            </w:pPr>
            <w:r>
              <w:rPr>
                <w:b/>
                <w:noProof/>
              </w:rPr>
              <w:fldChar w:fldCharType="begin">
                <w:ffData>
                  <w:name w:val=""/>
                  <w:enabled/>
                  <w:calcOnExit w:val="0"/>
                  <w:checkBox>
                    <w:size w:val="20"/>
                    <w:default w:val="1"/>
                    <w:checked w:val="0"/>
                  </w:checkBox>
                </w:ffData>
              </w:fldChar>
            </w:r>
            <w:r>
              <w:rPr>
                <w:b/>
                <w:noProof/>
              </w:rPr>
              <w:instrText xml:space="preserve"> FORMCHECKBOX </w:instrText>
            </w:r>
            <w:r>
              <w:rPr>
                <w:b/>
                <w:noProof/>
              </w:rPr>
            </w:r>
            <w:r>
              <w:rPr>
                <w:b/>
                <w:noProof/>
              </w:rPr>
              <w:fldChar w:fldCharType="separate"/>
            </w:r>
            <w:r>
              <w:rPr>
                <w:b/>
                <w:noProof/>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719C9" w:rsidRDefault="000719C9">
            <w:pPr>
              <w:spacing w:line="256" w:lineRule="auto"/>
              <w:jc w:val="center"/>
            </w:pPr>
            <w:r>
              <w:rPr>
                <w:b/>
                <w:noProof/>
              </w:rPr>
              <w:fldChar w:fldCharType="begin">
                <w:ffData>
                  <w:name w:val=""/>
                  <w:enabled/>
                  <w:calcOnExit w:val="0"/>
                  <w:checkBox>
                    <w:size w:val="20"/>
                    <w:default w:val="0"/>
                  </w:checkBox>
                </w:ffData>
              </w:fldChar>
            </w:r>
            <w:r>
              <w:rPr>
                <w:b/>
                <w:noProof/>
              </w:rPr>
              <w:instrText xml:space="preserve"> FORMCHECKBOX </w:instrText>
            </w:r>
            <w:r>
              <w:rPr>
                <w:b/>
                <w:noProof/>
              </w:rPr>
            </w:r>
            <w:r>
              <w:rPr>
                <w:b/>
                <w:noProof/>
              </w:rPr>
              <w:fldChar w:fldCharType="separate"/>
            </w:r>
            <w:r>
              <w:rPr>
                <w:b/>
                <w:noProof/>
              </w:rPr>
              <w:fldChar w:fldCharType="end"/>
            </w:r>
          </w:p>
        </w:tc>
      </w:tr>
    </w:tbl>
    <w:p w:rsidR="000719C9" w:rsidRDefault="000719C9" w:rsidP="000719C9">
      <w:pPr>
        <w:rPr>
          <w:sz w:val="20"/>
          <w:szCs w:val="20"/>
        </w:rPr>
      </w:pPr>
    </w:p>
    <w:p w:rsidR="000719C9" w:rsidRDefault="000719C9" w:rsidP="000719C9">
      <w:r>
        <w:br w:type="page"/>
      </w: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83"/>
        <w:gridCol w:w="5156"/>
      </w:tblGrid>
      <w:tr w:rsidR="000719C9" w:rsidTr="000719C9">
        <w:trPr>
          <w:cantSplit/>
        </w:trPr>
        <w:tc>
          <w:tcPr>
            <w:tcW w:w="9639" w:type="dxa"/>
            <w:gridSpan w:val="2"/>
            <w:tcBorders>
              <w:top w:val="single" w:sz="4" w:space="0" w:color="auto"/>
              <w:left w:val="single" w:sz="4" w:space="0" w:color="auto"/>
              <w:bottom w:val="single" w:sz="4" w:space="0" w:color="auto"/>
              <w:right w:val="single" w:sz="4" w:space="0" w:color="auto"/>
            </w:tcBorders>
            <w:shd w:val="pct10" w:color="auto" w:fill="FFFFFF"/>
            <w:hideMark/>
          </w:tcPr>
          <w:p w:rsidR="000719C9" w:rsidRDefault="000719C9">
            <w:pPr>
              <w:pStyle w:val="Tab1"/>
              <w:tabs>
                <w:tab w:val="num" w:pos="497"/>
              </w:tabs>
              <w:spacing w:before="100" w:after="100" w:line="256" w:lineRule="auto"/>
              <w:ind w:left="431" w:hanging="431"/>
              <w:rPr>
                <w:rFonts w:cs="Arial"/>
                <w:sz w:val="20"/>
              </w:rPr>
            </w:pPr>
            <w:r>
              <w:rPr>
                <w:rFonts w:cs="Arial"/>
                <w:sz w:val="20"/>
              </w:rPr>
              <w:lastRenderedPageBreak/>
              <w:t>Nächste Schritte</w:t>
            </w:r>
          </w:p>
        </w:tc>
      </w:tr>
      <w:tr w:rsidR="000719C9" w:rsidTr="000719C9">
        <w:trPr>
          <w:trHeight w:val="261"/>
        </w:trPr>
        <w:tc>
          <w:tcPr>
            <w:tcW w:w="4483"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Ausstehende Fortbildungen:</w:t>
            </w:r>
          </w:p>
        </w:tc>
        <w:tc>
          <w:tcPr>
            <w:tcW w:w="5156"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Bis wann?</w:t>
            </w:r>
          </w:p>
        </w:tc>
      </w:tr>
      <w:tr w:rsidR="000719C9" w:rsidTr="000719C9">
        <w:trPr>
          <w:trHeight w:val="260"/>
        </w:trPr>
        <w:tc>
          <w:tcPr>
            <w:tcW w:w="4483"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fldChar w:fldCharType="begin">
                <w:ffData>
                  <w:name w:val=""/>
                  <w:enabled/>
                  <w:calcOnExit w:val="0"/>
                  <w:textInput/>
                </w:ffData>
              </w:fldChar>
            </w:r>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p>
        </w:tc>
        <w:tc>
          <w:tcPr>
            <w:tcW w:w="5156"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fldChar w:fldCharType="begin">
                <w:ffData>
                  <w:name w:val="Text15"/>
                  <w:enabled/>
                  <w:calcOnExit w:val="0"/>
                  <w:textInput/>
                </w:ffData>
              </w:fldChar>
            </w:r>
            <w:bookmarkStart w:id="2" w:name="Text15"/>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2"/>
          </w:p>
        </w:tc>
      </w:tr>
      <w:tr w:rsidR="000719C9" w:rsidTr="000719C9">
        <w:trPr>
          <w:trHeight w:val="260"/>
        </w:trPr>
        <w:tc>
          <w:tcPr>
            <w:tcW w:w="4483"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fldChar w:fldCharType="begin">
                <w:ffData>
                  <w:name w:val="Text16"/>
                  <w:enabled/>
                  <w:calcOnExit w:val="0"/>
                  <w:textInput/>
                </w:ffData>
              </w:fldChar>
            </w:r>
            <w:bookmarkStart w:id="3" w:name="Text16"/>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3"/>
          </w:p>
        </w:tc>
        <w:tc>
          <w:tcPr>
            <w:tcW w:w="5156" w:type="dxa"/>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fldChar w:fldCharType="begin">
                <w:ffData>
                  <w:name w:val="Text17"/>
                  <w:enabled/>
                  <w:calcOnExit w:val="0"/>
                  <w:textInput/>
                </w:ffData>
              </w:fldChar>
            </w:r>
            <w:bookmarkStart w:id="4" w:name="Text17"/>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4"/>
          </w:p>
        </w:tc>
      </w:tr>
      <w:tr w:rsidR="000719C9" w:rsidTr="000719C9">
        <w:trPr>
          <w:cantSplit/>
        </w:trPr>
        <w:tc>
          <w:tcPr>
            <w:tcW w:w="9639" w:type="dxa"/>
            <w:gridSpan w:val="2"/>
            <w:tcBorders>
              <w:top w:val="single" w:sz="4" w:space="0" w:color="auto"/>
              <w:left w:val="single" w:sz="4" w:space="0" w:color="auto"/>
              <w:bottom w:val="single" w:sz="4" w:space="0" w:color="auto"/>
              <w:right w:val="single" w:sz="4" w:space="0" w:color="auto"/>
            </w:tcBorders>
            <w:shd w:val="pct10" w:color="auto" w:fill="FFFFFF"/>
            <w:hideMark/>
          </w:tcPr>
          <w:p w:rsidR="000719C9" w:rsidRDefault="000719C9">
            <w:pPr>
              <w:pStyle w:val="Tab1"/>
              <w:spacing w:before="100" w:after="100" w:line="256" w:lineRule="auto"/>
              <w:rPr>
                <w:rFonts w:cs="Arial"/>
                <w:sz w:val="20"/>
              </w:rPr>
            </w:pPr>
            <w:r>
              <w:rPr>
                <w:rFonts w:cs="Arial"/>
                <w:sz w:val="20"/>
              </w:rPr>
              <w:t>Bestellung zur verantwortlichen Elektrofachkraft</w:t>
            </w:r>
          </w:p>
        </w:tc>
      </w:tr>
      <w:tr w:rsidR="000719C9" w:rsidTr="000719C9">
        <w:trPr>
          <w:cantSplit/>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 xml:space="preserve">Bestellung zur verantwortlichen Elektrofachkraft erfolgt am </w:t>
            </w:r>
            <w:r>
              <w:rPr>
                <w:rFonts w:cs="Arial"/>
                <w:noProof/>
                <w:sz w:val="20"/>
              </w:rPr>
              <w:fldChar w:fldCharType="begin">
                <w:ffData>
                  <w:name w:val="Text22"/>
                  <w:enabled/>
                  <w:calcOnExit w:val="0"/>
                  <w:textInput/>
                </w:ffData>
              </w:fldChar>
            </w:r>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r>
              <w:rPr>
                <w:rFonts w:cs="Arial"/>
                <w:noProof/>
                <w:sz w:val="20"/>
              </w:rPr>
              <w:t xml:space="preserve"> durch </w:t>
            </w:r>
            <w:r>
              <w:rPr>
                <w:rFonts w:cs="Arial"/>
                <w:noProof/>
                <w:sz w:val="20"/>
              </w:rPr>
              <w:fldChar w:fldCharType="begin">
                <w:ffData>
                  <w:name w:val="Text23"/>
                  <w:enabled/>
                  <w:calcOnExit w:val="0"/>
                  <w:textInput/>
                </w:ffData>
              </w:fldChar>
            </w:r>
            <w:bookmarkStart w:id="5" w:name="Text23"/>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5"/>
          </w:p>
        </w:tc>
      </w:tr>
      <w:tr w:rsidR="000719C9" w:rsidTr="000719C9">
        <w:trPr>
          <w:cantSplit/>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 xml:space="preserve">Abgeschlossene inner- und außerbetriebliche Weiterbildungsmaßnahmen im für die verantwortliche Elektrofachkraft relevanten Bereich (Mitarbeiterführung, Vorschriftenwerke, allgemeine elektrotechnische Fortbildungen etc.): </w:t>
            </w:r>
            <w:r>
              <w:rPr>
                <w:rFonts w:cs="Arial"/>
                <w:noProof/>
                <w:sz w:val="20"/>
              </w:rPr>
              <w:br/>
            </w:r>
            <w:r>
              <w:rPr>
                <w:rFonts w:cs="Arial"/>
                <w:noProof/>
                <w:sz w:val="20"/>
              </w:rPr>
              <w:fldChar w:fldCharType="begin">
                <w:ffData>
                  <w:name w:val="Text24"/>
                  <w:enabled/>
                  <w:calcOnExit w:val="0"/>
                  <w:textInput/>
                </w:ffData>
              </w:fldChar>
            </w:r>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p>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Folgende Zertifikate dienen der Nachweisführung für die Aus- und Fortbildung zur verantwortlichen Elektrofachkraft:</w:t>
            </w:r>
            <w:r>
              <w:rPr>
                <w:rFonts w:cs="Arial"/>
                <w:noProof/>
                <w:sz w:val="20"/>
              </w:rPr>
              <w:br/>
            </w:r>
            <w:r>
              <w:rPr>
                <w:rFonts w:cs="Arial"/>
                <w:noProof/>
                <w:sz w:val="20"/>
              </w:rPr>
              <w:fldChar w:fldCharType="begin">
                <w:ffData>
                  <w:name w:val="Text24"/>
                  <w:enabled/>
                  <w:calcOnExit w:val="0"/>
                  <w:textInput/>
                </w:ffData>
              </w:fldChar>
            </w:r>
            <w:bookmarkStart w:id="6" w:name="Text24"/>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6"/>
          </w:p>
        </w:tc>
      </w:tr>
      <w:tr w:rsidR="000719C9" w:rsidTr="000719C9">
        <w:trPr>
          <w:cantSplit/>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left" w:pos="2907"/>
                <w:tab w:val="left" w:pos="6026"/>
              </w:tabs>
              <w:spacing w:before="120" w:after="120" w:line="256" w:lineRule="auto"/>
              <w:rPr>
                <w:rFonts w:cs="Arial"/>
                <w:noProof/>
                <w:sz w:val="20"/>
              </w:rPr>
            </w:pPr>
            <w:r>
              <w:rPr>
                <w:rFonts w:cs="Arial"/>
                <w:noProof/>
                <w:sz w:val="20"/>
              </w:rPr>
              <w:t>Wurde das Bestellformular</w:t>
            </w:r>
            <w:r>
              <w:rPr>
                <w:rFonts w:cs="Arial"/>
                <w:noProof/>
                <w:sz w:val="20"/>
              </w:rPr>
              <w:tab/>
              <w:t>in der Personalakte hinterlegt?</w:t>
            </w:r>
            <w:r>
              <w:rPr>
                <w:rFonts w:cs="Arial"/>
                <w:noProof/>
                <w:sz w:val="20"/>
              </w:rPr>
              <w:tab/>
            </w:r>
            <w:r>
              <w:rPr>
                <w:rFonts w:cs="Arial"/>
                <w:noProof/>
                <w:sz w:val="20"/>
              </w:rPr>
              <w:fldChar w:fldCharType="begin">
                <w:ffData>
                  <w:name w:val="Kontrollkästchen1"/>
                  <w:enabled/>
                  <w:calcOnExit w:val="0"/>
                  <w:checkBox>
                    <w:sizeAuto/>
                    <w:default w:val="1"/>
                    <w:checked w:val="0"/>
                  </w:checkBox>
                </w:ffData>
              </w:fldChar>
            </w:r>
            <w:bookmarkStart w:id="7" w:name="Kontrollkästchen1"/>
            <w:r>
              <w:rPr>
                <w:rFonts w:cs="Arial"/>
                <w:noProof/>
                <w:sz w:val="20"/>
              </w:rPr>
              <w:instrText xml:space="preserve"> FORMCHECKBOX </w:instrText>
            </w:r>
            <w:r>
              <w:rPr>
                <w:rFonts w:cs="Arial"/>
                <w:noProof/>
                <w:sz w:val="20"/>
              </w:rPr>
            </w:r>
            <w:r>
              <w:rPr>
                <w:rFonts w:cs="Arial"/>
                <w:noProof/>
                <w:sz w:val="20"/>
              </w:rPr>
              <w:fldChar w:fldCharType="separate"/>
            </w:r>
            <w:r>
              <w:fldChar w:fldCharType="end"/>
            </w:r>
            <w:bookmarkEnd w:id="7"/>
            <w:r>
              <w:rPr>
                <w:rFonts w:cs="Arial"/>
                <w:noProof/>
                <w:sz w:val="20"/>
              </w:rPr>
              <w:t xml:space="preserve"> ja</w:t>
            </w:r>
            <w:r>
              <w:rPr>
                <w:rFonts w:cs="Arial"/>
                <w:noProof/>
                <w:sz w:val="20"/>
              </w:rPr>
              <w:tab/>
            </w:r>
            <w:r>
              <w:rPr>
                <w:rFonts w:cs="Arial"/>
                <w:noProof/>
                <w:sz w:val="20"/>
              </w:rPr>
              <w:fldChar w:fldCharType="begin">
                <w:ffData>
                  <w:name w:val="Kontrollkästchen2"/>
                  <w:enabled/>
                  <w:calcOnExit w:val="0"/>
                  <w:checkBox>
                    <w:sizeAuto/>
                    <w:default w:val="0"/>
                  </w:checkBox>
                </w:ffData>
              </w:fldChar>
            </w:r>
            <w:bookmarkStart w:id="8" w:name="Kontrollkästchen2"/>
            <w:r>
              <w:rPr>
                <w:rFonts w:cs="Arial"/>
                <w:noProof/>
                <w:sz w:val="20"/>
              </w:rPr>
              <w:instrText xml:space="preserve"> FORMCHECKBOX </w:instrText>
            </w:r>
            <w:r>
              <w:rPr>
                <w:rFonts w:cs="Arial"/>
                <w:noProof/>
                <w:sz w:val="20"/>
              </w:rPr>
            </w:r>
            <w:r>
              <w:rPr>
                <w:rFonts w:cs="Arial"/>
                <w:noProof/>
                <w:sz w:val="20"/>
              </w:rPr>
              <w:fldChar w:fldCharType="separate"/>
            </w:r>
            <w:r>
              <w:fldChar w:fldCharType="end"/>
            </w:r>
            <w:bookmarkEnd w:id="8"/>
            <w:r>
              <w:rPr>
                <w:rFonts w:cs="Arial"/>
                <w:noProof/>
                <w:sz w:val="20"/>
              </w:rPr>
              <w:t xml:space="preserve"> nein</w:t>
            </w:r>
            <w:r>
              <w:rPr>
                <w:rFonts w:cs="Arial"/>
                <w:noProof/>
                <w:sz w:val="20"/>
              </w:rPr>
              <w:tab/>
            </w:r>
            <w:r>
              <w:rPr>
                <w:rFonts w:cs="Arial"/>
                <w:noProof/>
                <w:sz w:val="20"/>
              </w:rPr>
              <w:br/>
            </w:r>
            <w:r>
              <w:rPr>
                <w:rFonts w:cs="Arial"/>
                <w:noProof/>
                <w:sz w:val="20"/>
              </w:rPr>
              <w:tab/>
              <w:t>dem Mitarbeiter ausgehändigt?</w:t>
            </w:r>
            <w:r>
              <w:rPr>
                <w:rFonts w:cs="Arial"/>
                <w:noProof/>
                <w:sz w:val="20"/>
              </w:rPr>
              <w:tab/>
            </w:r>
            <w:r>
              <w:rPr>
                <w:rFonts w:cs="Arial"/>
                <w:noProof/>
                <w:sz w:val="20"/>
              </w:rPr>
              <w:fldChar w:fldCharType="begin">
                <w:ffData>
                  <w:name w:val="Kontrollkästchen3"/>
                  <w:enabled/>
                  <w:calcOnExit w:val="0"/>
                  <w:checkBox>
                    <w:sizeAuto/>
                    <w:default w:val="1"/>
                    <w:checked w:val="0"/>
                  </w:checkBox>
                </w:ffData>
              </w:fldChar>
            </w:r>
            <w:bookmarkStart w:id="9" w:name="Kontrollkästchen3"/>
            <w:r>
              <w:rPr>
                <w:rFonts w:cs="Arial"/>
                <w:noProof/>
                <w:sz w:val="20"/>
              </w:rPr>
              <w:instrText xml:space="preserve"> FORMCHECKBOX </w:instrText>
            </w:r>
            <w:r>
              <w:rPr>
                <w:rFonts w:cs="Arial"/>
                <w:noProof/>
                <w:sz w:val="20"/>
              </w:rPr>
            </w:r>
            <w:r>
              <w:rPr>
                <w:rFonts w:cs="Arial"/>
                <w:noProof/>
                <w:sz w:val="20"/>
              </w:rPr>
              <w:fldChar w:fldCharType="separate"/>
            </w:r>
            <w:r>
              <w:fldChar w:fldCharType="end"/>
            </w:r>
            <w:bookmarkEnd w:id="9"/>
            <w:r>
              <w:rPr>
                <w:rFonts w:cs="Arial"/>
                <w:noProof/>
                <w:sz w:val="20"/>
              </w:rPr>
              <w:t xml:space="preserve"> ja</w:t>
            </w:r>
            <w:r>
              <w:rPr>
                <w:rFonts w:cs="Arial"/>
                <w:noProof/>
                <w:sz w:val="20"/>
              </w:rPr>
              <w:tab/>
            </w:r>
            <w:r>
              <w:rPr>
                <w:rFonts w:cs="Arial"/>
                <w:noProof/>
                <w:sz w:val="20"/>
              </w:rPr>
              <w:fldChar w:fldCharType="begin">
                <w:ffData>
                  <w:name w:val="Kontrollkästchen4"/>
                  <w:enabled/>
                  <w:calcOnExit w:val="0"/>
                  <w:checkBox>
                    <w:sizeAuto/>
                    <w:default w:val="0"/>
                  </w:checkBox>
                </w:ffData>
              </w:fldChar>
            </w:r>
            <w:bookmarkStart w:id="10" w:name="Kontrollkästchen4"/>
            <w:r>
              <w:rPr>
                <w:rFonts w:cs="Arial"/>
                <w:noProof/>
                <w:sz w:val="20"/>
              </w:rPr>
              <w:instrText xml:space="preserve"> FORMCHECKBOX </w:instrText>
            </w:r>
            <w:r>
              <w:rPr>
                <w:rFonts w:cs="Arial"/>
                <w:noProof/>
                <w:sz w:val="20"/>
              </w:rPr>
            </w:r>
            <w:r>
              <w:rPr>
                <w:rFonts w:cs="Arial"/>
                <w:noProof/>
                <w:sz w:val="20"/>
              </w:rPr>
              <w:fldChar w:fldCharType="separate"/>
            </w:r>
            <w:r>
              <w:fldChar w:fldCharType="end"/>
            </w:r>
            <w:bookmarkEnd w:id="10"/>
            <w:r>
              <w:rPr>
                <w:rFonts w:cs="Arial"/>
                <w:noProof/>
                <w:sz w:val="20"/>
              </w:rPr>
              <w:t xml:space="preserve"> nein</w:t>
            </w:r>
          </w:p>
        </w:tc>
      </w:tr>
      <w:tr w:rsidR="000719C9" w:rsidTr="000719C9">
        <w:trPr>
          <w:cantSplit/>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Mit welchen Fortbildungsmaßnahmen wird der Bildungsstand aktuell gehalten (Themen und Termine)?</w:t>
            </w:r>
            <w:r>
              <w:rPr>
                <w:rFonts w:cs="Arial"/>
                <w:noProof/>
                <w:sz w:val="20"/>
              </w:rPr>
              <w:br/>
            </w:r>
            <w:r>
              <w:rPr>
                <w:rFonts w:cs="Arial"/>
                <w:noProof/>
                <w:sz w:val="20"/>
              </w:rPr>
              <w:fldChar w:fldCharType="begin">
                <w:ffData>
                  <w:name w:val="Text25"/>
                  <w:enabled/>
                  <w:calcOnExit w:val="0"/>
                  <w:textInput/>
                </w:ffData>
              </w:fldChar>
            </w:r>
            <w:bookmarkStart w:id="11" w:name="Text25"/>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11"/>
          </w:p>
        </w:tc>
      </w:tr>
      <w:tr w:rsidR="000719C9" w:rsidTr="000719C9">
        <w:trPr>
          <w:cantSplit/>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0719C9" w:rsidRDefault="000719C9">
            <w:pPr>
              <w:pStyle w:val="Endnotentext"/>
              <w:tabs>
                <w:tab w:val="center" w:pos="5245"/>
                <w:tab w:val="left" w:pos="5812"/>
                <w:tab w:val="left" w:pos="7938"/>
              </w:tabs>
              <w:spacing w:before="120" w:after="120" w:line="256" w:lineRule="auto"/>
              <w:rPr>
                <w:rFonts w:cs="Arial"/>
                <w:noProof/>
                <w:sz w:val="20"/>
              </w:rPr>
            </w:pPr>
            <w:r>
              <w:rPr>
                <w:rFonts w:cs="Arial"/>
                <w:noProof/>
                <w:sz w:val="20"/>
              </w:rPr>
              <w:t>Festlegungen und Auflagen:</w:t>
            </w:r>
            <w:r>
              <w:rPr>
                <w:rFonts w:cs="Arial"/>
                <w:noProof/>
                <w:sz w:val="20"/>
              </w:rPr>
              <w:br/>
            </w:r>
            <w:r>
              <w:rPr>
                <w:rFonts w:cs="Arial"/>
                <w:noProof/>
                <w:sz w:val="20"/>
              </w:rPr>
              <w:fldChar w:fldCharType="begin">
                <w:ffData>
                  <w:name w:val="Text26"/>
                  <w:enabled/>
                  <w:calcOnExit w:val="0"/>
                  <w:textInput/>
                </w:ffData>
              </w:fldChar>
            </w:r>
            <w:bookmarkStart w:id="12" w:name="Text26"/>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fldChar w:fldCharType="end"/>
            </w:r>
            <w:bookmarkEnd w:id="12"/>
          </w:p>
        </w:tc>
      </w:tr>
    </w:tbl>
    <w:p w:rsidR="000719C9" w:rsidRDefault="000719C9" w:rsidP="000719C9">
      <w:pPr>
        <w:spacing w:line="240" w:lineRule="exact"/>
        <w:jc w:val="both"/>
        <w:rPr>
          <w:rFonts w:ascii="Arial" w:hAnsi="Arial" w:cs="Arial"/>
          <w:sz w:val="22"/>
        </w:rPr>
      </w:pPr>
    </w:p>
    <w:p w:rsidR="000719C9" w:rsidRDefault="000719C9">
      <w:pPr>
        <w:spacing w:after="160" w:line="259" w:lineRule="auto"/>
        <w:rPr>
          <w:rFonts w:ascii="Helvetica" w:hAnsi="Helvetica"/>
          <w:sz w:val="22"/>
          <w:szCs w:val="22"/>
        </w:rPr>
      </w:pPr>
      <w:r>
        <w:rPr>
          <w:rFonts w:ascii="Helvetica" w:hAnsi="Helvetica"/>
          <w:sz w:val="22"/>
          <w:szCs w:val="22"/>
        </w:rPr>
        <w:br w:type="page"/>
      </w:r>
    </w:p>
    <w:p w:rsidR="007E58B5" w:rsidRPr="0013003F" w:rsidRDefault="007E58B5" w:rsidP="007E58B5">
      <w:pPr>
        <w:rPr>
          <w:color w:val="7F7F7F"/>
        </w:rPr>
      </w:pPr>
    </w:p>
    <w:p w:rsidR="00B30DC6" w:rsidRDefault="00B30DC6" w:rsidP="00B30DC6">
      <w:pPr>
        <w:rPr>
          <w:rFonts w:ascii="Helvetica" w:hAnsi="Helvetica"/>
        </w:rPr>
      </w:pPr>
      <w:r>
        <w:rPr>
          <w:rFonts w:ascii="Helvetica" w:hAnsi="Helvetica"/>
        </w:rPr>
        <w:t>Hinweise zur Benutzung des Muster-Formulars</w:t>
      </w:r>
    </w:p>
    <w:p w:rsidR="00B30DC6" w:rsidRDefault="00B30DC6" w:rsidP="00B30DC6">
      <w:pPr>
        <w:shd w:val="clear" w:color="auto" w:fill="FFFFFF"/>
        <w:rPr>
          <w:rFonts w:ascii="Helvetica" w:eastAsia="Times New Roman" w:hAnsi="Helvetica"/>
          <w:sz w:val="19"/>
          <w:szCs w:val="19"/>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Bitte prüfen Sie die genaue Formulierung hinsichtlich Ihrer betrieblichen Besonderheiten. Jeder Betrieb hat seine eigene Organisationsstruktur sowie eigenen Anlagen und dementsprechend individuelle Anforderungen. Alle Textpassagen stellen Musterformulierungen dar.</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Unzutreffendes ist zu streichen. Ergänzungen sind vorzunehmen.</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 xml:space="preserve">Um Rechtssicherheit zu erlangen, ist es wichtig, dass Sie sowohl den Verantwortungsbereich als auch die </w:t>
      </w:r>
      <w:r w:rsidR="00610C90">
        <w:rPr>
          <w:rFonts w:ascii="Helvetica" w:eastAsia="Times New Roman" w:hAnsi="Helvetica"/>
          <w:sz w:val="22"/>
          <w:szCs w:val="22"/>
          <w:lang w:eastAsia="de-DE"/>
        </w:rPr>
        <w:t xml:space="preserve">Aufgaben, Mittel und Rechte des Anlagenbetreibers </w:t>
      </w:r>
      <w:r>
        <w:rPr>
          <w:rFonts w:ascii="Helvetica" w:eastAsia="Times New Roman" w:hAnsi="Helvetica"/>
          <w:sz w:val="22"/>
          <w:szCs w:val="22"/>
          <w:lang w:eastAsia="de-DE"/>
        </w:rPr>
        <w:t>sowie deren Grenzen und die damit verbundenen Verantwortlichkeiten so genau wie möglich beschreiben, dokumentieren und alle Beteiligten in Kenntnis zu setzen.</w:t>
      </w:r>
    </w:p>
    <w:p w:rsidR="00EE6880" w:rsidRDefault="00EE6880" w:rsidP="00D174AD"/>
    <w:sectPr w:rsidR="00EE6880" w:rsidSect="00760462">
      <w:headerReference w:type="even" r:id="rId7"/>
      <w:headerReference w:type="default" r:id="rId8"/>
      <w:footerReference w:type="even" r:id="rId9"/>
      <w:footerReference w:type="default" r:id="rId10"/>
      <w:headerReference w:type="first" r:id="rId11"/>
      <w:pgSz w:w="11900" w:h="16840"/>
      <w:pgMar w:top="1417" w:right="1417" w:bottom="1134" w:left="1417"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4D" w:rsidRDefault="002B6B4D" w:rsidP="00D174AD">
      <w:r>
        <w:separator/>
      </w:r>
    </w:p>
  </w:endnote>
  <w:endnote w:type="continuationSeparator" w:id="0">
    <w:p w:rsidR="002B6B4D" w:rsidRDefault="002B6B4D" w:rsidP="00D1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1" w:rsidRDefault="00532241" w:rsidP="00760462">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32241" w:rsidRDefault="00532241" w:rsidP="0076046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1" w:rsidRDefault="00532241" w:rsidP="00760462">
    <w:pPr>
      <w:pStyle w:val="Fuzeile"/>
      <w:ind w:right="360"/>
      <w:rPr>
        <w:rFonts w:ascii="Helvetica" w:hAnsi="Helvetica"/>
        <w:sz w:val="20"/>
        <w:szCs w:val="20"/>
      </w:rPr>
    </w:pPr>
    <w:r>
      <w:t xml:space="preserve"> </w:t>
    </w:r>
    <w:r>
      <w:rPr>
        <w:rFonts w:ascii="Helvetica" w:hAnsi="Helvetica"/>
        <w:sz w:val="20"/>
        <w:szCs w:val="20"/>
      </w:rPr>
      <w:fldChar w:fldCharType="begin"/>
    </w:r>
    <w:r>
      <w:rPr>
        <w:rFonts w:ascii="Helvetica" w:hAnsi="Helvetica"/>
        <w:sz w:val="20"/>
        <w:szCs w:val="20"/>
      </w:rPr>
      <w:instrText xml:space="preserve"> FILENAME  \* MERGEFORMAT </w:instrText>
    </w:r>
    <w:r>
      <w:rPr>
        <w:rFonts w:ascii="Helvetica" w:hAnsi="Helvetica"/>
        <w:sz w:val="20"/>
        <w:szCs w:val="20"/>
      </w:rPr>
      <w:fldChar w:fldCharType="separate"/>
    </w:r>
    <w:r>
      <w:rPr>
        <w:rFonts w:ascii="Helvetica" w:hAnsi="Helvetica"/>
        <w:noProof/>
        <w:sz w:val="20"/>
        <w:szCs w:val="20"/>
      </w:rPr>
      <w:t>Muserformular Bestellung zur verantwortlichen Elektrofachkraft.docx</w:t>
    </w:r>
    <w:r>
      <w:rPr>
        <w:rFonts w:ascii="Helvetica" w:hAnsi="Helvetica"/>
        <w:sz w:val="20"/>
        <w:szCs w:val="20"/>
      </w:rPr>
      <w:fldChar w:fldCharType="end"/>
    </w:r>
  </w:p>
  <w:p w:rsidR="00532241" w:rsidRDefault="00532241">
    <w:pPr>
      <w:pStyle w:val="Fuzeile"/>
      <w:jc w:val="right"/>
    </w:pPr>
    <w:sdt>
      <w:sdtPr>
        <w:id w:val="-2015680306"/>
        <w:docPartObj>
          <w:docPartGallery w:val="Page Numbers (Bottom of Page)"/>
          <w:docPartUnique/>
        </w:docPartObj>
      </w:sdtPr>
      <w:sdtContent>
        <w:r>
          <w:fldChar w:fldCharType="begin"/>
        </w:r>
        <w:r>
          <w:instrText>PAGE   \* MERGEFORMAT</w:instrText>
        </w:r>
        <w:r>
          <w:fldChar w:fldCharType="separate"/>
        </w:r>
        <w:r w:rsidR="004D7BED">
          <w:rPr>
            <w:noProof/>
          </w:rPr>
          <w:t>8</w:t>
        </w:r>
        <w:r>
          <w:fldChar w:fldCharType="end"/>
        </w:r>
      </w:sdtContent>
    </w:sdt>
  </w:p>
  <w:p w:rsidR="00532241" w:rsidRPr="000E7AB3" w:rsidRDefault="00532241" w:rsidP="00760462">
    <w:pPr>
      <w:pStyle w:val="Fuzeile"/>
      <w:ind w:right="36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4D" w:rsidRDefault="002B6B4D" w:rsidP="00D174AD">
      <w:r>
        <w:separator/>
      </w:r>
    </w:p>
  </w:footnote>
  <w:footnote w:type="continuationSeparator" w:id="0">
    <w:p w:rsidR="002B6B4D" w:rsidRDefault="002B6B4D" w:rsidP="00D174AD">
      <w:r>
        <w:continuationSeparator/>
      </w:r>
    </w:p>
  </w:footnote>
  <w:footnote w:id="1">
    <w:p w:rsidR="00532241" w:rsidRDefault="00532241" w:rsidP="000719C9">
      <w:pPr>
        <w:pStyle w:val="Funotentext"/>
        <w:rPr>
          <w:sz w:val="16"/>
          <w:szCs w:val="16"/>
        </w:rPr>
      </w:pPr>
      <w:r>
        <w:rPr>
          <w:rStyle w:val="Funotenzeichen"/>
          <w:sz w:val="16"/>
          <w:szCs w:val="16"/>
        </w:rPr>
        <w:footnoteRef/>
      </w:r>
      <w:r>
        <w:rPr>
          <w:sz w:val="16"/>
          <w:szCs w:val="16"/>
        </w:rPr>
        <w:t xml:space="preserve"> Aus Gründen der besseren Lesbarkeit wird ausschließlich das generische Maskulinum verwendet. Selbstverständlich gelten die Fragen auch für die anderen Geschlechter.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1" w:rsidRDefault="00532241">
    <w:pPr>
      <w:pStyle w:val="Kopfzeile"/>
    </w:pPr>
  </w:p>
  <w:p w:rsidR="00532241" w:rsidRDefault="005322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80"/>
      <w:gridCol w:w="2717"/>
    </w:tblGrid>
    <w:tr w:rsidR="00532241" w:rsidRPr="0013003F" w:rsidTr="00760462">
      <w:trPr>
        <w:trHeight w:val="1116"/>
        <w:jc w:val="center"/>
      </w:trPr>
      <w:tc>
        <w:tcPr>
          <w:tcW w:w="7480" w:type="dxa"/>
          <w:tcBorders>
            <w:right w:val="double" w:sz="4" w:space="0" w:color="auto"/>
          </w:tcBorders>
          <w:shd w:val="clear" w:color="auto" w:fill="auto"/>
          <w:vAlign w:val="center"/>
        </w:tcPr>
        <w:p w:rsidR="00532241" w:rsidRPr="0013003F" w:rsidRDefault="00532241" w:rsidP="000719C9">
          <w:pPr>
            <w:pStyle w:val="berschrift1"/>
            <w:rPr>
              <w:b/>
              <w:sz w:val="28"/>
            </w:rPr>
          </w:pPr>
          <w:r w:rsidRPr="0013003F">
            <w:rPr>
              <w:b/>
              <w:sz w:val="28"/>
            </w:rPr>
            <w:t xml:space="preserve">Bestellung </w:t>
          </w:r>
          <w:r>
            <w:rPr>
              <w:b/>
              <w:sz w:val="28"/>
            </w:rPr>
            <w:t>zur verantwortlichen Elektrofachkraft (</w:t>
          </w:r>
          <w:proofErr w:type="spellStart"/>
          <w:r>
            <w:rPr>
              <w:b/>
              <w:sz w:val="28"/>
            </w:rPr>
            <w:t>vEFK</w:t>
          </w:r>
          <w:proofErr w:type="spellEnd"/>
          <w:r>
            <w:rPr>
              <w:b/>
              <w:sz w:val="28"/>
            </w:rPr>
            <w:t>)</w:t>
          </w:r>
        </w:p>
      </w:tc>
      <w:tc>
        <w:tcPr>
          <w:tcW w:w="2717" w:type="dxa"/>
          <w:tcBorders>
            <w:top w:val="double" w:sz="4" w:space="0" w:color="auto"/>
            <w:left w:val="double" w:sz="4" w:space="0" w:color="auto"/>
            <w:bottom w:val="double" w:sz="4" w:space="0" w:color="auto"/>
            <w:right w:val="double" w:sz="4" w:space="0" w:color="auto"/>
          </w:tcBorders>
          <w:shd w:val="clear" w:color="auto" w:fill="auto"/>
          <w:vAlign w:val="center"/>
        </w:tcPr>
        <w:p w:rsidR="00532241" w:rsidRPr="0013003F" w:rsidRDefault="00532241" w:rsidP="00760462">
          <w:pPr>
            <w:pStyle w:val="Kopfzeile"/>
            <w:jc w:val="center"/>
            <w:rPr>
              <w:rFonts w:ascii="Helvetica" w:hAnsi="Helvetica"/>
            </w:rPr>
          </w:pPr>
          <w:r>
            <w:rPr>
              <w:rFonts w:ascii="Helvetica" w:hAnsi="Helvetica"/>
              <w:noProof/>
              <w:lang w:eastAsia="de-DE"/>
            </w:rPr>
            <w:drawing>
              <wp:anchor distT="0" distB="0" distL="114300" distR="114300" simplePos="0" relativeHeight="251657216" behindDoc="1" locked="0" layoutInCell="1" allowOverlap="1" wp14:anchorId="6EE2F281" wp14:editId="137E4091">
                <wp:simplePos x="0" y="0"/>
                <wp:positionH relativeFrom="column">
                  <wp:posOffset>238760</wp:posOffset>
                </wp:positionH>
                <wp:positionV relativeFrom="paragraph">
                  <wp:posOffset>-183515</wp:posOffset>
                </wp:positionV>
                <wp:extent cx="1104900" cy="1104900"/>
                <wp:effectExtent l="0" t="0" r="0" b="0"/>
                <wp:wrapNone/>
                <wp:docPr id="7" name="Bild 1" descr="C:\Users\schalt\Desktop\E-Technik Schal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lt\Desktop\E-Technik Schalk\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32241" w:rsidRPr="009E310B" w:rsidRDefault="00532241">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1" w:rsidRDefault="0053224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4pt;height:159pt;rotation:315;z-index:-251658240;mso-position-horizontal:center;mso-position-horizontal-relative:margin;mso-position-vertical:center;mso-position-vertical-relative:margin" o:allowincell="f" fillcolor="silver" stroked="f">
          <v:fill opacity="40632f"/>
          <v:textpath style="font-family:&quot;Helvetica&quot;;font-size:2in"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B95"/>
    <w:multiLevelType w:val="hybridMultilevel"/>
    <w:tmpl w:val="0D1C3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87CA8"/>
    <w:multiLevelType w:val="hybridMultilevel"/>
    <w:tmpl w:val="030A0E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0CF18FE"/>
    <w:multiLevelType w:val="hybridMultilevel"/>
    <w:tmpl w:val="D1DED01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4C341B"/>
    <w:multiLevelType w:val="hybridMultilevel"/>
    <w:tmpl w:val="D91C7FAC"/>
    <w:lvl w:ilvl="0" w:tplc="060697C4">
      <w:start w:val="1"/>
      <w:numFmt w:val="bullet"/>
      <w:lvlText w:val=""/>
      <w:lvlJc w:val="left"/>
      <w:pPr>
        <w:ind w:left="360" w:hanging="360"/>
      </w:pPr>
      <w:rPr>
        <w:rFonts w:ascii="Wingdings" w:hAnsi="Wingdings" w:hint="default"/>
        <w:color w:val="003B5C"/>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7EE59A1"/>
    <w:multiLevelType w:val="multilevel"/>
    <w:tmpl w:val="EAB84CFE"/>
    <w:lvl w:ilvl="0">
      <w:start w:val="1"/>
      <w:numFmt w:val="decimal"/>
      <w:pStyle w:val="Tab1"/>
      <w:lvlText w:val="%1"/>
      <w:lvlJc w:val="left"/>
      <w:pPr>
        <w:tabs>
          <w:tab w:val="num" w:pos="432"/>
        </w:tabs>
        <w:ind w:left="432" w:hanging="432"/>
      </w:pPr>
    </w:lvl>
    <w:lvl w:ilvl="1">
      <w:start w:val="1"/>
      <w:numFmt w:val="decimal"/>
      <w:pStyle w:val="Tab2"/>
      <w:lvlText w:val="%1.%2"/>
      <w:lvlJc w:val="left"/>
      <w:pPr>
        <w:tabs>
          <w:tab w:val="num" w:pos="576"/>
        </w:tabs>
        <w:ind w:left="576" w:hanging="576"/>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48E1E6B"/>
    <w:multiLevelType w:val="hybridMultilevel"/>
    <w:tmpl w:val="CF128836"/>
    <w:lvl w:ilvl="0" w:tplc="D9AAE4A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ECF0103"/>
    <w:multiLevelType w:val="hybridMultilevel"/>
    <w:tmpl w:val="06F89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B81479"/>
    <w:multiLevelType w:val="hybridMultilevel"/>
    <w:tmpl w:val="12186B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004100"/>
    <w:multiLevelType w:val="hybridMultilevel"/>
    <w:tmpl w:val="B5F4BE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lvlOverride w:ilvl="4"/>
    <w:lvlOverride w:ilvl="5"/>
    <w:lvlOverride w:ilvl="6"/>
    <w:lvlOverride w:ilvl="7"/>
    <w:lvlOverride w:ilvl="8"/>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B5"/>
    <w:rsid w:val="000719C9"/>
    <w:rsid w:val="00157C88"/>
    <w:rsid w:val="0016276D"/>
    <w:rsid w:val="00286047"/>
    <w:rsid w:val="002B6B4D"/>
    <w:rsid w:val="003E57E0"/>
    <w:rsid w:val="004562D7"/>
    <w:rsid w:val="004568CD"/>
    <w:rsid w:val="004D7BED"/>
    <w:rsid w:val="00532241"/>
    <w:rsid w:val="00610C90"/>
    <w:rsid w:val="00687C02"/>
    <w:rsid w:val="007258DE"/>
    <w:rsid w:val="00760462"/>
    <w:rsid w:val="00783B83"/>
    <w:rsid w:val="00796A26"/>
    <w:rsid w:val="007A70E3"/>
    <w:rsid w:val="007E58B5"/>
    <w:rsid w:val="00984276"/>
    <w:rsid w:val="009F60F5"/>
    <w:rsid w:val="00B30DC6"/>
    <w:rsid w:val="00B7245C"/>
    <w:rsid w:val="00C17031"/>
    <w:rsid w:val="00D174AD"/>
    <w:rsid w:val="00D34CB7"/>
    <w:rsid w:val="00E71C20"/>
    <w:rsid w:val="00E83479"/>
    <w:rsid w:val="00EC4362"/>
    <w:rsid w:val="00EE53B8"/>
    <w:rsid w:val="00EE6880"/>
    <w:rsid w:val="00F80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24E577"/>
  <w15:chartTrackingRefBased/>
  <w15:docId w15:val="{A08120A9-5824-4F7B-BE6C-9C91834D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8B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7E58B5"/>
    <w:pPr>
      <w:keepNext/>
      <w:keepLines/>
      <w:spacing w:before="120" w:after="120"/>
      <w:outlineLvl w:val="0"/>
    </w:pPr>
    <w:rPr>
      <w:rFonts w:ascii="Helvetica" w:eastAsia="Times New Roman" w:hAnsi="Helvetica"/>
      <w:sz w:val="32"/>
      <w:szCs w:val="32"/>
    </w:rPr>
  </w:style>
  <w:style w:type="paragraph" w:styleId="berschrift3">
    <w:name w:val="heading 3"/>
    <w:basedOn w:val="Standard"/>
    <w:next w:val="Standard"/>
    <w:link w:val="berschrift3Zchn"/>
    <w:uiPriority w:val="9"/>
    <w:semiHidden/>
    <w:unhideWhenUsed/>
    <w:qFormat/>
    <w:rsid w:val="000719C9"/>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8B5"/>
    <w:rPr>
      <w:rFonts w:ascii="Helvetica" w:eastAsia="Times New Roman" w:hAnsi="Helvetica" w:cs="Times New Roman"/>
      <w:sz w:val="32"/>
      <w:szCs w:val="32"/>
    </w:rPr>
  </w:style>
  <w:style w:type="paragraph" w:styleId="Kopfzeile">
    <w:name w:val="header"/>
    <w:basedOn w:val="Standard"/>
    <w:link w:val="KopfzeileZchn"/>
    <w:uiPriority w:val="99"/>
    <w:unhideWhenUsed/>
    <w:rsid w:val="007E58B5"/>
    <w:pPr>
      <w:tabs>
        <w:tab w:val="center" w:pos="4536"/>
        <w:tab w:val="right" w:pos="9072"/>
      </w:tabs>
    </w:pPr>
  </w:style>
  <w:style w:type="character" w:customStyle="1" w:styleId="KopfzeileZchn">
    <w:name w:val="Kopfzeile Zchn"/>
    <w:basedOn w:val="Absatz-Standardschriftart"/>
    <w:link w:val="Kopfzeile"/>
    <w:uiPriority w:val="99"/>
    <w:rsid w:val="007E58B5"/>
    <w:rPr>
      <w:rFonts w:ascii="Calibri" w:eastAsia="Calibri" w:hAnsi="Calibri" w:cs="Times New Roman"/>
      <w:sz w:val="24"/>
      <w:szCs w:val="24"/>
    </w:rPr>
  </w:style>
  <w:style w:type="paragraph" w:styleId="Fuzeile">
    <w:name w:val="footer"/>
    <w:basedOn w:val="Standard"/>
    <w:link w:val="FuzeileZchn"/>
    <w:uiPriority w:val="99"/>
    <w:unhideWhenUsed/>
    <w:rsid w:val="007E58B5"/>
    <w:pPr>
      <w:tabs>
        <w:tab w:val="center" w:pos="4536"/>
        <w:tab w:val="right" w:pos="9072"/>
      </w:tabs>
    </w:pPr>
  </w:style>
  <w:style w:type="character" w:customStyle="1" w:styleId="FuzeileZchn">
    <w:name w:val="Fußzeile Zchn"/>
    <w:basedOn w:val="Absatz-Standardschriftart"/>
    <w:link w:val="Fuzeile"/>
    <w:uiPriority w:val="99"/>
    <w:rsid w:val="007E58B5"/>
    <w:rPr>
      <w:rFonts w:ascii="Calibri" w:eastAsia="Calibri" w:hAnsi="Calibri" w:cs="Times New Roman"/>
      <w:sz w:val="24"/>
      <w:szCs w:val="24"/>
    </w:rPr>
  </w:style>
  <w:style w:type="character" w:styleId="Seitenzahl">
    <w:name w:val="page number"/>
    <w:basedOn w:val="Absatz-Standardschriftart"/>
    <w:uiPriority w:val="99"/>
    <w:semiHidden/>
    <w:unhideWhenUsed/>
    <w:rsid w:val="007E58B5"/>
  </w:style>
  <w:style w:type="paragraph" w:styleId="Listenabsatz">
    <w:name w:val="List Paragraph"/>
    <w:basedOn w:val="Standard"/>
    <w:uiPriority w:val="34"/>
    <w:qFormat/>
    <w:rsid w:val="007E58B5"/>
    <w:pPr>
      <w:ind w:left="720"/>
      <w:contextualSpacing/>
    </w:pPr>
  </w:style>
  <w:style w:type="table" w:styleId="Tabellenraster">
    <w:name w:val="Table Grid"/>
    <w:basedOn w:val="NormaleTabelle"/>
    <w:uiPriority w:val="59"/>
    <w:rsid w:val="009F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0719C9"/>
    <w:rPr>
      <w:rFonts w:asciiTheme="majorHAnsi" w:eastAsiaTheme="majorEastAsia" w:hAnsiTheme="majorHAnsi" w:cstheme="majorBidi"/>
      <w:color w:val="1F4D78" w:themeColor="accent1" w:themeShade="7F"/>
      <w:sz w:val="24"/>
      <w:szCs w:val="24"/>
    </w:rPr>
  </w:style>
  <w:style w:type="paragraph" w:styleId="Funotentext">
    <w:name w:val="footnote text"/>
    <w:basedOn w:val="Standard"/>
    <w:link w:val="FunotentextZchn"/>
    <w:semiHidden/>
    <w:unhideWhenUsed/>
    <w:rsid w:val="000719C9"/>
    <w:rPr>
      <w:rFonts w:ascii="Arial" w:eastAsia="Times New Roman" w:hAnsi="Arial"/>
      <w:sz w:val="20"/>
      <w:szCs w:val="20"/>
    </w:rPr>
  </w:style>
  <w:style w:type="character" w:customStyle="1" w:styleId="FunotentextZchn">
    <w:name w:val="Fußnotentext Zchn"/>
    <w:basedOn w:val="Absatz-Standardschriftart"/>
    <w:link w:val="Funotentext"/>
    <w:semiHidden/>
    <w:rsid w:val="000719C9"/>
    <w:rPr>
      <w:rFonts w:ascii="Arial" w:eastAsia="Times New Roman" w:hAnsi="Arial" w:cs="Times New Roman"/>
      <w:sz w:val="20"/>
      <w:szCs w:val="20"/>
    </w:rPr>
  </w:style>
  <w:style w:type="paragraph" w:styleId="Endnotentext">
    <w:name w:val="endnote text"/>
    <w:basedOn w:val="Standard"/>
    <w:link w:val="EndnotentextZchn"/>
    <w:semiHidden/>
    <w:unhideWhenUsed/>
    <w:rsid w:val="000719C9"/>
    <w:rPr>
      <w:rFonts w:ascii="Arial" w:eastAsia="Times New Roman" w:hAnsi="Arial"/>
      <w:sz w:val="22"/>
      <w:szCs w:val="20"/>
    </w:rPr>
  </w:style>
  <w:style w:type="character" w:customStyle="1" w:styleId="EndnotentextZchn">
    <w:name w:val="Endnotentext Zchn"/>
    <w:basedOn w:val="Absatz-Standardschriftart"/>
    <w:link w:val="Endnotentext"/>
    <w:semiHidden/>
    <w:rsid w:val="000719C9"/>
    <w:rPr>
      <w:rFonts w:ascii="Arial" w:eastAsia="Times New Roman" w:hAnsi="Arial" w:cs="Times New Roman"/>
      <w:szCs w:val="20"/>
    </w:rPr>
  </w:style>
  <w:style w:type="paragraph" w:styleId="Unterschrift">
    <w:name w:val="Signature"/>
    <w:basedOn w:val="Standard"/>
    <w:link w:val="UnterschriftZchn"/>
    <w:uiPriority w:val="8"/>
    <w:semiHidden/>
    <w:unhideWhenUsed/>
    <w:rsid w:val="000719C9"/>
    <w:pPr>
      <w:keepLines/>
      <w:widowControl w:val="0"/>
      <w:spacing w:line="240" w:lineRule="exact"/>
    </w:pPr>
    <w:rPr>
      <w:rFonts w:ascii="Arial" w:eastAsiaTheme="minorHAnsi" w:hAnsi="Arial"/>
      <w:sz w:val="18"/>
      <w:szCs w:val="18"/>
    </w:rPr>
  </w:style>
  <w:style w:type="character" w:customStyle="1" w:styleId="UnterschriftZchn">
    <w:name w:val="Unterschrift Zchn"/>
    <w:basedOn w:val="Absatz-Standardschriftart"/>
    <w:link w:val="Unterschrift"/>
    <w:uiPriority w:val="8"/>
    <w:semiHidden/>
    <w:rsid w:val="000719C9"/>
    <w:rPr>
      <w:rFonts w:ascii="Arial" w:hAnsi="Arial" w:cs="Times New Roman"/>
      <w:sz w:val="18"/>
      <w:szCs w:val="18"/>
    </w:rPr>
  </w:style>
  <w:style w:type="paragraph" w:customStyle="1" w:styleId="Tab1">
    <w:name w:val="TabÜ1"/>
    <w:basedOn w:val="Standard"/>
    <w:rsid w:val="000719C9"/>
    <w:pPr>
      <w:numPr>
        <w:numId w:val="7"/>
      </w:numPr>
      <w:spacing w:before="120" w:after="120"/>
    </w:pPr>
    <w:rPr>
      <w:rFonts w:ascii="Arial" w:eastAsia="Times New Roman" w:hAnsi="Arial"/>
      <w:b/>
      <w:bCs/>
      <w:szCs w:val="20"/>
    </w:rPr>
  </w:style>
  <w:style w:type="paragraph" w:customStyle="1" w:styleId="TabText">
    <w:name w:val="TabText"/>
    <w:basedOn w:val="Standard"/>
    <w:rsid w:val="000719C9"/>
    <w:pPr>
      <w:ind w:left="567"/>
    </w:pPr>
    <w:rPr>
      <w:rFonts w:ascii="Arial" w:eastAsia="Times New Roman" w:hAnsi="Arial"/>
      <w:szCs w:val="20"/>
    </w:rPr>
  </w:style>
  <w:style w:type="paragraph" w:customStyle="1" w:styleId="Tab2">
    <w:name w:val="TabÜ2"/>
    <w:basedOn w:val="Tab1"/>
    <w:rsid w:val="000719C9"/>
    <w:pPr>
      <w:numPr>
        <w:ilvl w:val="1"/>
      </w:numPr>
    </w:pPr>
  </w:style>
  <w:style w:type="character" w:styleId="Funotenzeichen">
    <w:name w:val="footnote reference"/>
    <w:basedOn w:val="Absatz-Standardschriftart"/>
    <w:semiHidden/>
    <w:unhideWhenUsed/>
    <w:rsid w:val="00071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7073">
      <w:bodyDiv w:val="1"/>
      <w:marLeft w:val="0"/>
      <w:marRight w:val="0"/>
      <w:marTop w:val="0"/>
      <w:marBottom w:val="0"/>
      <w:divBdr>
        <w:top w:val="none" w:sz="0" w:space="0" w:color="auto"/>
        <w:left w:val="none" w:sz="0" w:space="0" w:color="auto"/>
        <w:bottom w:val="none" w:sz="0" w:space="0" w:color="auto"/>
        <w:right w:val="none" w:sz="0" w:space="0" w:color="auto"/>
      </w:divBdr>
    </w:div>
    <w:div w:id="1490517684">
      <w:bodyDiv w:val="1"/>
      <w:marLeft w:val="0"/>
      <w:marRight w:val="0"/>
      <w:marTop w:val="0"/>
      <w:marBottom w:val="0"/>
      <w:divBdr>
        <w:top w:val="none" w:sz="0" w:space="0" w:color="auto"/>
        <w:left w:val="none" w:sz="0" w:space="0" w:color="auto"/>
        <w:bottom w:val="none" w:sz="0" w:space="0" w:color="auto"/>
        <w:right w:val="none" w:sz="0" w:space="0" w:color="auto"/>
      </w:divBdr>
    </w:div>
    <w:div w:id="1802260018">
      <w:bodyDiv w:val="1"/>
      <w:marLeft w:val="0"/>
      <w:marRight w:val="0"/>
      <w:marTop w:val="0"/>
      <w:marBottom w:val="0"/>
      <w:divBdr>
        <w:top w:val="none" w:sz="0" w:space="0" w:color="auto"/>
        <w:left w:val="none" w:sz="0" w:space="0" w:color="auto"/>
        <w:bottom w:val="none" w:sz="0" w:space="0" w:color="auto"/>
        <w:right w:val="none" w:sz="0" w:space="0" w:color="auto"/>
      </w:divBdr>
    </w:div>
    <w:div w:id="21315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1879</Words>
  <Characters>11842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Musterformular Bestellung ANLV</vt:lpstr>
    </vt:vector>
  </TitlesOfParts>
  <Company>Schalk GmbH</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Musterformular Bestellung vEFK</dc:title>
  <dc:subject/>
  <dc:creator>Schalk</dc:creator>
  <cp:keywords/>
  <dc:description/>
  <cp:lastModifiedBy>Schalk, Thomas OSE</cp:lastModifiedBy>
  <cp:revision>5</cp:revision>
  <dcterms:created xsi:type="dcterms:W3CDTF">2020-06-29T08:57:00Z</dcterms:created>
  <dcterms:modified xsi:type="dcterms:W3CDTF">2020-06-29T08:58:00Z</dcterms:modified>
</cp:coreProperties>
</file>